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EF" w:rsidRPr="008B60EF" w:rsidRDefault="008B60EF" w:rsidP="00E23A34">
      <w:pPr>
        <w:jc w:val="both"/>
        <w:rPr>
          <w:rFonts w:ascii="Times New Roman" w:hAnsi="Times New Roman"/>
          <w:b/>
          <w:bCs/>
          <w:sz w:val="24"/>
          <w:szCs w:val="24"/>
        </w:rPr>
      </w:pPr>
      <w:r w:rsidRPr="008B60EF">
        <w:rPr>
          <w:rFonts w:ascii="Times New Roman" w:hAnsi="Times New Roman"/>
          <w:b/>
          <w:bCs/>
          <w:sz w:val="24"/>
          <w:szCs w:val="24"/>
        </w:rPr>
        <w:t>SALDIRGANLIK NEDİR?</w:t>
      </w:r>
    </w:p>
    <w:p w:rsidR="007E528E" w:rsidRPr="009A1F2D" w:rsidRDefault="009A1F2D" w:rsidP="00E23A34">
      <w:pPr>
        <w:jc w:val="both"/>
        <w:rPr>
          <w:rFonts w:ascii="Times New Roman" w:hAnsi="Times New Roman"/>
          <w:bCs/>
        </w:rPr>
      </w:pPr>
      <w:r>
        <w:rPr>
          <w:rFonts w:ascii="Times New Roman" w:hAnsi="Times New Roman"/>
          <w:bCs/>
        </w:rPr>
        <w:t xml:space="preserve">   </w:t>
      </w:r>
      <w:r w:rsidR="00E23A34" w:rsidRPr="009A1F2D">
        <w:rPr>
          <w:rFonts w:ascii="Times New Roman" w:hAnsi="Times New Roman"/>
          <w:bCs/>
        </w:rPr>
        <w:t>Saldırganlık, psikiyatr</w:t>
      </w:r>
      <w:r w:rsidR="00FF1FA8">
        <w:rPr>
          <w:rFonts w:ascii="Times New Roman" w:hAnsi="Times New Roman"/>
          <w:bCs/>
        </w:rPr>
        <w:t>ik tanı ve sınıflama el kitabı D</w:t>
      </w:r>
      <w:r w:rsidR="00E23A34" w:rsidRPr="009A1F2D">
        <w:rPr>
          <w:rFonts w:ascii="Times New Roman" w:hAnsi="Times New Roman"/>
          <w:bCs/>
        </w:rPr>
        <w:t>SM-</w:t>
      </w:r>
      <w:proofErr w:type="spellStart"/>
      <w:r w:rsidR="00E23A34" w:rsidRPr="009A1F2D">
        <w:rPr>
          <w:rFonts w:ascii="Times New Roman" w:hAnsi="Times New Roman"/>
          <w:bCs/>
        </w:rPr>
        <w:t>IV’de</w:t>
      </w:r>
      <w:proofErr w:type="spellEnd"/>
      <w:r w:rsidR="00E23A34" w:rsidRPr="009A1F2D">
        <w:rPr>
          <w:rFonts w:ascii="Times New Roman" w:hAnsi="Times New Roman"/>
          <w:bCs/>
        </w:rPr>
        <w:t xml:space="preserve"> Davranım Bozukluğu kategorisinde yer almaktadır.</w:t>
      </w:r>
      <w:r w:rsidR="00E23A34" w:rsidRPr="009A1F2D">
        <w:t xml:space="preserve"> </w:t>
      </w:r>
      <w:r w:rsidR="00E23A34" w:rsidRPr="009A1F2D">
        <w:rPr>
          <w:rFonts w:ascii="Times New Roman" w:hAnsi="Times New Roman"/>
          <w:bCs/>
        </w:rPr>
        <w:t>Saldırganlık, çocuğun genellikle kendi akranlarına ve başkalarına vurması, ısırması, tekmelemesi, eşyaları fırlatması ve tükürmesi gibi zarar vermeyi hedefleyen davranışlarda bulunmasıdır. Bu güdünün uyum ve davranış sorunu olarak ortaya çıkması ortada bir tehlike yokken kendiliğinden çocuğun bu davranışları göstermesiyle gerçekleşir. Önemli olan bu duygunun doğuştan tüm insanlarda olduğunun bilinmesi ancak kontrol altında tutulabilmesidir.</w:t>
      </w:r>
    </w:p>
    <w:p w:rsidR="00E23A34" w:rsidRPr="007E528E" w:rsidRDefault="00E23A34" w:rsidP="00E23A34">
      <w:pPr>
        <w:jc w:val="both"/>
        <w:rPr>
          <w:rFonts w:ascii="Times New Roman" w:hAnsi="Times New Roman"/>
          <w:bCs/>
        </w:rPr>
      </w:pPr>
      <w:r w:rsidRPr="008B60EF">
        <w:rPr>
          <w:rFonts w:ascii="Times New Roman" w:hAnsi="Times New Roman"/>
          <w:b/>
          <w:bCs/>
          <w:sz w:val="24"/>
          <w:szCs w:val="24"/>
        </w:rPr>
        <w:t>SALDIRGAN ÇOCUKLARIN ÖZELLİKLERİ</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Saldırgan çocuklar geçimsizdir.</w:t>
      </w:r>
    </w:p>
    <w:p w:rsidR="00E23A34" w:rsidRPr="00E23A34" w:rsidRDefault="001E0074" w:rsidP="00E23A34">
      <w:pPr>
        <w:pStyle w:val="ListeParagraf"/>
        <w:numPr>
          <w:ilvl w:val="1"/>
          <w:numId w:val="10"/>
        </w:numPr>
        <w:jc w:val="both"/>
        <w:rPr>
          <w:rFonts w:ascii="Times New Roman" w:hAnsi="Times New Roman"/>
          <w:bCs/>
        </w:rPr>
      </w:pPr>
      <w:r>
        <w:rPr>
          <w:rFonts w:ascii="Times New Roman" w:hAnsi="Times New Roman"/>
          <w:bCs/>
        </w:rPr>
        <w:t>Sık sık kavga ederler.</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Yaşadıkları anlaşmazlıkları bilek gücü ile çözmeye çalışırlar, bu yüzden tepkileri ölçüsüz ve durumla orantısızdır.</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Akademik alana ilgileri düşüktür.</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Yazılarında, konuşmalarında, resimlerinde şiddet ifadeleri yer almaktadır.</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Hep kendilerini haklı çıkarmaya çalışırlar.</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Cezalardan hiç etkilenmez veya bir süre etkilenmiş görünürler.</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İlgisizlikten hoşlanmazlar. Saldırgan davranışların amacı sağlıklı yollardan alamadıkları ilgiyi alama çabasıdır.</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Geçmiş okul yıllarında ve evde şiddet içeren davranışlar ve disiplin sorunları vardır.</w:t>
      </w:r>
    </w:p>
    <w:p w:rsidR="00E23A34" w:rsidRPr="00E23A34" w:rsidRDefault="00E23A34" w:rsidP="00E23A34">
      <w:pPr>
        <w:pStyle w:val="ListeParagraf"/>
        <w:numPr>
          <w:ilvl w:val="1"/>
          <w:numId w:val="10"/>
        </w:numPr>
        <w:jc w:val="both"/>
        <w:rPr>
          <w:rFonts w:ascii="Times New Roman" w:hAnsi="Times New Roman"/>
          <w:bCs/>
        </w:rPr>
      </w:pPr>
      <w:r w:rsidRPr="00E23A34">
        <w:rPr>
          <w:rFonts w:ascii="Times New Roman" w:hAnsi="Times New Roman"/>
          <w:bCs/>
        </w:rPr>
        <w:t>Yalnız olma ve reddedilme duyguları sık görülür.</w:t>
      </w:r>
    </w:p>
    <w:p w:rsidR="008B60EF" w:rsidRDefault="008B60EF" w:rsidP="00E23A34">
      <w:pPr>
        <w:jc w:val="both"/>
        <w:rPr>
          <w:rFonts w:ascii="Times New Roman" w:hAnsi="Times New Roman"/>
          <w:bCs/>
        </w:rPr>
      </w:pPr>
    </w:p>
    <w:p w:rsidR="008B60EF" w:rsidRDefault="008B60EF" w:rsidP="00E23A34">
      <w:pPr>
        <w:jc w:val="both"/>
        <w:rPr>
          <w:rFonts w:ascii="Times New Roman" w:hAnsi="Times New Roman"/>
          <w:bCs/>
        </w:rPr>
      </w:pPr>
    </w:p>
    <w:p w:rsidR="007E528E" w:rsidRPr="008B60EF" w:rsidRDefault="00E23A34" w:rsidP="00E23A34">
      <w:pPr>
        <w:jc w:val="both"/>
        <w:rPr>
          <w:rFonts w:ascii="Times New Roman" w:hAnsi="Times New Roman"/>
          <w:b/>
          <w:bCs/>
          <w:sz w:val="24"/>
          <w:szCs w:val="24"/>
        </w:rPr>
      </w:pPr>
      <w:r w:rsidRPr="008B60EF">
        <w:rPr>
          <w:rFonts w:ascii="Times New Roman" w:hAnsi="Times New Roman"/>
          <w:b/>
          <w:bCs/>
          <w:sz w:val="24"/>
          <w:szCs w:val="24"/>
        </w:rPr>
        <w:lastRenderedPageBreak/>
        <w:t>NEDENLERİ</w:t>
      </w:r>
    </w:p>
    <w:p w:rsidR="00E23A34" w:rsidRPr="00E23A34" w:rsidRDefault="00E23A34" w:rsidP="00E23A34">
      <w:pPr>
        <w:pStyle w:val="ListeParagraf"/>
        <w:numPr>
          <w:ilvl w:val="0"/>
          <w:numId w:val="19"/>
        </w:numPr>
        <w:jc w:val="both"/>
        <w:rPr>
          <w:rFonts w:ascii="Times New Roman" w:hAnsi="Times New Roman"/>
          <w:bCs/>
        </w:rPr>
      </w:pPr>
      <w:r w:rsidRPr="00E23A34">
        <w:rPr>
          <w:rFonts w:ascii="Times New Roman" w:hAnsi="Times New Roman"/>
          <w:bCs/>
        </w:rPr>
        <w:t>Anne babasının tutumu hoşgörüsüz ve yargılayıcı olan çocuklar, kendilerini anne babalarının karşısında güvensiz, tedirgin ve güçsüz hissederler. Biriken öfkelerini anne baba dışında başka kişilere yöneltir, evde kardeşlerine, çevre ve okulda arkadaşlarına saldırırlar.</w:t>
      </w:r>
    </w:p>
    <w:p w:rsidR="00E23A34" w:rsidRPr="00E23A34" w:rsidRDefault="00E23A34" w:rsidP="00E23A34">
      <w:pPr>
        <w:pStyle w:val="ListeParagraf"/>
        <w:numPr>
          <w:ilvl w:val="0"/>
          <w:numId w:val="19"/>
        </w:numPr>
        <w:jc w:val="both"/>
        <w:rPr>
          <w:rFonts w:ascii="Times New Roman" w:hAnsi="Times New Roman"/>
          <w:bCs/>
        </w:rPr>
      </w:pPr>
      <w:r w:rsidRPr="00E23A34">
        <w:rPr>
          <w:rFonts w:ascii="Times New Roman" w:hAnsi="Times New Roman"/>
          <w:bCs/>
        </w:rPr>
        <w:t>Aşırı koruyucu tutumunda çocuğu saldırganlaştırdığı görülebilir. Kendini ifadesi engellenen çocuk biriken kendini ifade arzusunu ve engellemenin yarattığı gerilimi saldırganlık olarak dışa vurabilir.</w:t>
      </w:r>
    </w:p>
    <w:p w:rsidR="00E23A34" w:rsidRPr="00E23A34" w:rsidRDefault="00E23A34" w:rsidP="00E23A34">
      <w:pPr>
        <w:pStyle w:val="ListeParagraf"/>
        <w:numPr>
          <w:ilvl w:val="0"/>
          <w:numId w:val="19"/>
        </w:numPr>
        <w:jc w:val="both"/>
        <w:rPr>
          <w:rFonts w:ascii="Times New Roman" w:hAnsi="Times New Roman"/>
          <w:bCs/>
        </w:rPr>
      </w:pPr>
      <w:r w:rsidRPr="00E23A34">
        <w:rPr>
          <w:rFonts w:ascii="Times New Roman" w:hAnsi="Times New Roman"/>
          <w:bCs/>
        </w:rPr>
        <w:t>Suç oranının yüksek olduğu bir topluluk, çocuğun saldırgan davranışlarda bulunan pek çok modeli gözlemesine neden olur. Çocuk bu davranışlardan ötürü bu modellerin ödüllendirildiğine de tanık oluyorsa tehlike daha da büyür.</w:t>
      </w:r>
    </w:p>
    <w:p w:rsidR="00E23A34" w:rsidRPr="00E23A34" w:rsidRDefault="00E23A34" w:rsidP="00E23A34">
      <w:pPr>
        <w:pStyle w:val="ListeParagraf"/>
        <w:numPr>
          <w:ilvl w:val="0"/>
          <w:numId w:val="19"/>
        </w:numPr>
        <w:jc w:val="both"/>
        <w:rPr>
          <w:rFonts w:ascii="Times New Roman" w:hAnsi="Times New Roman"/>
          <w:bCs/>
        </w:rPr>
      </w:pPr>
      <w:r w:rsidRPr="00E23A34">
        <w:rPr>
          <w:rFonts w:ascii="Times New Roman" w:hAnsi="Times New Roman"/>
          <w:bCs/>
        </w:rPr>
        <w:t>Uzmanların büyük çoğunluğu TV’deki şiddetin çocuklarda saldırganlık eğilimini artırdığını düşünmektedir.</w:t>
      </w:r>
    </w:p>
    <w:p w:rsidR="00E23A34" w:rsidRPr="00E23A34" w:rsidRDefault="00E23A34" w:rsidP="00E23A34">
      <w:pPr>
        <w:pStyle w:val="ListeParagraf"/>
        <w:numPr>
          <w:ilvl w:val="0"/>
          <w:numId w:val="19"/>
        </w:numPr>
        <w:jc w:val="both"/>
        <w:rPr>
          <w:rFonts w:ascii="Times New Roman" w:hAnsi="Times New Roman"/>
          <w:bCs/>
        </w:rPr>
      </w:pPr>
      <w:r w:rsidRPr="00E23A34">
        <w:rPr>
          <w:rFonts w:ascii="Times New Roman" w:hAnsi="Times New Roman"/>
          <w:bCs/>
        </w:rPr>
        <w:t>Saldırgan çocuk temelde güvensiz çocuktur. Çevreden iyi bir davranış beklemediği için ilk tepkisi saldırmak olur. Başkaları saldırmadan ilk saldırıyı kendisi yapar.</w:t>
      </w:r>
    </w:p>
    <w:p w:rsidR="00E23A34" w:rsidRPr="00E23A34" w:rsidRDefault="00E23A34" w:rsidP="00E23A34">
      <w:pPr>
        <w:pStyle w:val="ListeParagraf"/>
        <w:numPr>
          <w:ilvl w:val="0"/>
          <w:numId w:val="19"/>
        </w:numPr>
        <w:jc w:val="both"/>
        <w:rPr>
          <w:rFonts w:ascii="Times New Roman" w:hAnsi="Times New Roman"/>
          <w:bCs/>
        </w:rPr>
      </w:pPr>
      <w:r w:rsidRPr="00E23A34">
        <w:rPr>
          <w:rFonts w:ascii="Times New Roman" w:hAnsi="Times New Roman"/>
          <w:bCs/>
        </w:rPr>
        <w:t>Çocuğun güven, düzen, sosyalleşme ve kendini değerli görme gibi temel gereksinimlerinin karşılanmamış olması saldırgan ve hırçın tutumlara zemin hazırlamaktadır.</w:t>
      </w:r>
    </w:p>
    <w:p w:rsidR="007E528E" w:rsidRDefault="00E23A34" w:rsidP="00E23A34">
      <w:pPr>
        <w:spacing w:after="0" w:line="240" w:lineRule="auto"/>
        <w:jc w:val="both"/>
        <w:rPr>
          <w:rFonts w:ascii="Times New Roman" w:hAnsi="Times New Roman"/>
          <w:b/>
          <w:bCs/>
          <w:sz w:val="24"/>
          <w:szCs w:val="24"/>
        </w:rPr>
      </w:pPr>
      <w:r w:rsidRPr="008B60EF">
        <w:rPr>
          <w:rFonts w:ascii="Times New Roman" w:hAnsi="Times New Roman"/>
          <w:b/>
          <w:bCs/>
          <w:sz w:val="24"/>
          <w:szCs w:val="24"/>
        </w:rPr>
        <w:t>BELİRTİLERİ</w:t>
      </w:r>
    </w:p>
    <w:p w:rsidR="003A1A5C" w:rsidRPr="008B60EF" w:rsidRDefault="003A1A5C" w:rsidP="00E23A34">
      <w:pPr>
        <w:spacing w:after="0" w:line="240" w:lineRule="auto"/>
        <w:jc w:val="both"/>
        <w:rPr>
          <w:rFonts w:ascii="Times New Roman" w:hAnsi="Times New Roman"/>
          <w:b/>
          <w:bCs/>
          <w:sz w:val="24"/>
          <w:szCs w:val="24"/>
        </w:rPr>
      </w:pPr>
    </w:p>
    <w:p w:rsidR="00E23A34" w:rsidRDefault="00493070"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Kendisine olumsuz tutum sergileyen kişilere, mutlaka karşılığının verilmesi gerektiğini düşünüyorsa,</w:t>
      </w:r>
    </w:p>
    <w:p w:rsidR="00493070" w:rsidRDefault="00493070"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Sık sık tartışıyorsa ve tartışmalarda acımasız olabiliyorsa,</w:t>
      </w:r>
    </w:p>
    <w:p w:rsidR="00493070" w:rsidRDefault="00493070"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Sık sık dövüşüyorsa,</w:t>
      </w:r>
    </w:p>
    <w:p w:rsidR="003A1A5C" w:rsidRDefault="003A1A5C" w:rsidP="003A1A5C">
      <w:pPr>
        <w:spacing w:after="0" w:line="240" w:lineRule="auto"/>
        <w:jc w:val="both"/>
        <w:rPr>
          <w:rFonts w:ascii="Times New Roman" w:hAnsi="Times New Roman"/>
          <w:bCs/>
        </w:rPr>
      </w:pPr>
    </w:p>
    <w:p w:rsidR="003A1A5C" w:rsidRPr="003A1A5C" w:rsidRDefault="003A1A5C" w:rsidP="003A1A5C">
      <w:pPr>
        <w:spacing w:after="0" w:line="240" w:lineRule="auto"/>
        <w:jc w:val="both"/>
        <w:rPr>
          <w:rFonts w:ascii="Times New Roman" w:hAnsi="Times New Roman"/>
          <w:bCs/>
        </w:rPr>
      </w:pPr>
    </w:p>
    <w:p w:rsidR="00493070" w:rsidRDefault="00493070"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Disiplin sorunları görülüyorsa,</w:t>
      </w:r>
    </w:p>
    <w:p w:rsidR="00493070" w:rsidRDefault="00493070"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Bir terslik olduğunda başkalarını suçluyorsa,</w:t>
      </w:r>
    </w:p>
    <w:p w:rsidR="00493070" w:rsidRDefault="00493070"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Bazen aşırı öfkelenip çevresindeki eşyalara zarar veriyorsa,</w:t>
      </w:r>
    </w:p>
    <w:p w:rsidR="00493070" w:rsidRDefault="00493070"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Öfkelendiğinde yumruğunu sıkmak ve tekme atmak gibi bedensel tepkilerde bulunuyorsa,</w:t>
      </w:r>
    </w:p>
    <w:p w:rsidR="00493070" w:rsidRDefault="003A1A5C"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Bireysel farklılıkları saygı gösteremiyorsa</w:t>
      </w:r>
      <w:r w:rsidR="00493070">
        <w:rPr>
          <w:rFonts w:ascii="Times New Roman" w:hAnsi="Times New Roman"/>
          <w:bCs/>
        </w:rPr>
        <w:t>,</w:t>
      </w:r>
    </w:p>
    <w:p w:rsidR="00493070" w:rsidRDefault="00493070" w:rsidP="00493070">
      <w:pPr>
        <w:pStyle w:val="ListeParagraf"/>
        <w:numPr>
          <w:ilvl w:val="0"/>
          <w:numId w:val="28"/>
        </w:numPr>
        <w:spacing w:after="0" w:line="240" w:lineRule="auto"/>
        <w:jc w:val="both"/>
        <w:rPr>
          <w:rFonts w:ascii="Times New Roman" w:hAnsi="Times New Roman"/>
          <w:bCs/>
        </w:rPr>
      </w:pPr>
      <w:r>
        <w:rPr>
          <w:rFonts w:ascii="Times New Roman" w:hAnsi="Times New Roman"/>
          <w:bCs/>
        </w:rPr>
        <w:t>Hoşgörü eksikliği görülüyorsa,</w:t>
      </w:r>
    </w:p>
    <w:p w:rsidR="001E0074" w:rsidRDefault="00493070" w:rsidP="00493070">
      <w:pPr>
        <w:pStyle w:val="ListeParagraf"/>
        <w:numPr>
          <w:ilvl w:val="0"/>
          <w:numId w:val="28"/>
        </w:numPr>
        <w:spacing w:after="0" w:line="240" w:lineRule="auto"/>
        <w:jc w:val="both"/>
        <w:rPr>
          <w:rFonts w:ascii="Times New Roman" w:hAnsi="Times New Roman"/>
          <w:bCs/>
        </w:rPr>
      </w:pPr>
      <w:r w:rsidRPr="001E0074">
        <w:rPr>
          <w:rFonts w:ascii="Times New Roman" w:hAnsi="Times New Roman"/>
          <w:bCs/>
        </w:rPr>
        <w:t>Çevresi tarafından ‘’ne yaptığı belli olmayan bir kişi’’ gibi algılanıyorsa saldırganlığın bir sorun haline geldiği düşünülebilir.</w:t>
      </w:r>
    </w:p>
    <w:p w:rsidR="003A1A5C" w:rsidRDefault="003A1A5C" w:rsidP="009D26D0">
      <w:pPr>
        <w:spacing w:after="0" w:line="240" w:lineRule="auto"/>
        <w:jc w:val="center"/>
        <w:rPr>
          <w:rFonts w:ascii="Times New Roman" w:hAnsi="Times New Roman"/>
          <w:b/>
          <w:bCs/>
          <w:sz w:val="24"/>
          <w:szCs w:val="24"/>
        </w:rPr>
      </w:pPr>
    </w:p>
    <w:p w:rsidR="00493070" w:rsidRPr="008B60EF" w:rsidRDefault="00493070" w:rsidP="009D26D0">
      <w:pPr>
        <w:spacing w:after="0" w:line="240" w:lineRule="auto"/>
        <w:jc w:val="center"/>
        <w:rPr>
          <w:rFonts w:ascii="Times New Roman" w:hAnsi="Times New Roman"/>
          <w:b/>
          <w:bCs/>
          <w:sz w:val="24"/>
          <w:szCs w:val="24"/>
        </w:rPr>
      </w:pPr>
      <w:r w:rsidRPr="008B60EF">
        <w:rPr>
          <w:rFonts w:ascii="Times New Roman" w:hAnsi="Times New Roman"/>
          <w:b/>
          <w:bCs/>
          <w:sz w:val="24"/>
          <w:szCs w:val="24"/>
        </w:rPr>
        <w:t>ÖNERİLER</w:t>
      </w:r>
    </w:p>
    <w:p w:rsidR="007E528E" w:rsidRDefault="003A1A5C" w:rsidP="00493070">
      <w:pPr>
        <w:spacing w:after="0" w:line="240" w:lineRule="auto"/>
        <w:jc w:val="both"/>
        <w:rPr>
          <w:rFonts w:ascii="Times New Roman" w:hAnsi="Times New Roman"/>
          <w:b/>
          <w:bCs/>
        </w:rPr>
      </w:pPr>
      <w:r>
        <w:rPr>
          <w:rFonts w:ascii="Times New Roman" w:hAnsi="Times New Roman"/>
          <w:b/>
          <w:bCs/>
        </w:rPr>
        <w:t>Anne Babaya Ö</w:t>
      </w:r>
      <w:r w:rsidRPr="008B60EF">
        <w:rPr>
          <w:rFonts w:ascii="Times New Roman" w:hAnsi="Times New Roman"/>
          <w:b/>
          <w:bCs/>
        </w:rPr>
        <w:t>neriler</w:t>
      </w:r>
    </w:p>
    <w:p w:rsidR="007B4AD8" w:rsidRPr="008B60EF" w:rsidRDefault="007B4AD8" w:rsidP="00493070">
      <w:pPr>
        <w:spacing w:after="0" w:line="240" w:lineRule="auto"/>
        <w:jc w:val="both"/>
        <w:rPr>
          <w:rFonts w:ascii="Times New Roman" w:hAnsi="Times New Roman"/>
          <w:b/>
          <w:bCs/>
        </w:rPr>
      </w:pPr>
      <w:r>
        <w:rPr>
          <w:noProof/>
          <w:lang w:eastAsia="tr-TR"/>
        </w:rPr>
        <w:drawing>
          <wp:inline distT="0" distB="0" distL="0" distR="0">
            <wp:extent cx="3144291" cy="1662546"/>
            <wp:effectExtent l="114300" t="57150" r="56515" b="128270"/>
            <wp:docPr id="33" name="Resim 33" descr="http://cdn.pudra.com/6603/fit620x400/159159014-thinkstock-aile-m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dn.pudra.com/6603/fit620x400/159159014-thinkstock-aile-mkl.jpg"/>
                    <pic:cNvPicPr>
                      <a:picLocks noChangeAspect="1" noChangeArrowheads="1"/>
                    </pic:cNvPicPr>
                  </pic:nvPicPr>
                  <pic:blipFill>
                    <a:blip r:embed="rId9"/>
                    <a:srcRect/>
                    <a:stretch>
                      <a:fillRect/>
                    </a:stretch>
                  </pic:blipFill>
                  <pic:spPr bwMode="auto">
                    <a:xfrm>
                      <a:off x="0" y="0"/>
                      <a:ext cx="3144291" cy="166254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E0074" w:rsidRDefault="001E0074" w:rsidP="001E0074">
      <w:pPr>
        <w:pStyle w:val="ListeParagraf"/>
        <w:numPr>
          <w:ilvl w:val="0"/>
          <w:numId w:val="34"/>
        </w:numPr>
        <w:spacing w:after="0" w:line="240" w:lineRule="auto"/>
        <w:jc w:val="both"/>
        <w:rPr>
          <w:rFonts w:ascii="Times New Roman" w:hAnsi="Times New Roman"/>
          <w:bCs/>
        </w:rPr>
      </w:pPr>
      <w:r>
        <w:rPr>
          <w:rFonts w:ascii="Times New Roman" w:hAnsi="Times New Roman"/>
          <w:bCs/>
        </w:rPr>
        <w:t>Yapılan hatalara rağmen çocuklara koşulsuz ilgi gösterilmelidir.</w:t>
      </w:r>
    </w:p>
    <w:p w:rsidR="001E0074" w:rsidRDefault="001E0074" w:rsidP="001E0074">
      <w:pPr>
        <w:pStyle w:val="ListeParagraf"/>
        <w:numPr>
          <w:ilvl w:val="0"/>
          <w:numId w:val="34"/>
        </w:numPr>
        <w:spacing w:after="0" w:line="240" w:lineRule="auto"/>
        <w:jc w:val="both"/>
        <w:rPr>
          <w:rFonts w:ascii="Times New Roman" w:hAnsi="Times New Roman"/>
          <w:bCs/>
        </w:rPr>
      </w:pPr>
      <w:r>
        <w:rPr>
          <w:rFonts w:ascii="Times New Roman" w:hAnsi="Times New Roman"/>
          <w:bCs/>
        </w:rPr>
        <w:t>Anne babalar hiçbir şekilde saldırganlığı ve şiddeti normalleştirmemelidir.</w:t>
      </w:r>
    </w:p>
    <w:p w:rsidR="001E0074" w:rsidRDefault="001E0074" w:rsidP="001E0074">
      <w:pPr>
        <w:pStyle w:val="ListeParagraf"/>
        <w:numPr>
          <w:ilvl w:val="0"/>
          <w:numId w:val="34"/>
        </w:numPr>
        <w:spacing w:after="0" w:line="240" w:lineRule="auto"/>
        <w:jc w:val="both"/>
        <w:rPr>
          <w:rFonts w:ascii="Times New Roman" w:hAnsi="Times New Roman"/>
          <w:bCs/>
        </w:rPr>
      </w:pPr>
      <w:r>
        <w:rPr>
          <w:rFonts w:ascii="Times New Roman" w:hAnsi="Times New Roman"/>
          <w:bCs/>
        </w:rPr>
        <w:t>Evde hiçbir şekilde şiddet uygulanmamalıdır.</w:t>
      </w:r>
    </w:p>
    <w:p w:rsidR="001E0074" w:rsidRDefault="001E0074" w:rsidP="001E0074">
      <w:pPr>
        <w:pStyle w:val="ListeParagraf"/>
        <w:numPr>
          <w:ilvl w:val="0"/>
          <w:numId w:val="34"/>
        </w:numPr>
        <w:spacing w:after="0" w:line="240" w:lineRule="auto"/>
        <w:jc w:val="both"/>
        <w:rPr>
          <w:rFonts w:ascii="Times New Roman" w:hAnsi="Times New Roman"/>
          <w:bCs/>
        </w:rPr>
      </w:pPr>
      <w:r>
        <w:rPr>
          <w:rFonts w:ascii="Times New Roman" w:hAnsi="Times New Roman"/>
          <w:bCs/>
        </w:rPr>
        <w:t>Faklılıkları kabul etmeyen çocukların öfkelerini kontrol etmedikleri ve daha kolay şiddet uygulayabildikleri bilinmektedir</w:t>
      </w:r>
      <w:r w:rsidR="00511A97">
        <w:rPr>
          <w:rFonts w:ascii="Times New Roman" w:hAnsi="Times New Roman"/>
          <w:bCs/>
        </w:rPr>
        <w:t xml:space="preserve">. </w:t>
      </w:r>
      <w:r>
        <w:rPr>
          <w:rFonts w:ascii="Times New Roman" w:hAnsi="Times New Roman"/>
          <w:bCs/>
        </w:rPr>
        <w:t>Anne babalar çocuklarına bireysel farklılıkları kabul etmenin değerini ve önemini küçük yaşlar</w:t>
      </w:r>
      <w:r w:rsidR="00511A97">
        <w:rPr>
          <w:rFonts w:ascii="Times New Roman" w:hAnsi="Times New Roman"/>
          <w:bCs/>
        </w:rPr>
        <w:t>d</w:t>
      </w:r>
      <w:r>
        <w:rPr>
          <w:rFonts w:ascii="Times New Roman" w:hAnsi="Times New Roman"/>
          <w:bCs/>
        </w:rPr>
        <w:t>an itibaren kazandırmalıdır.</w:t>
      </w:r>
    </w:p>
    <w:p w:rsidR="001E0074" w:rsidRDefault="001E0074" w:rsidP="001E0074">
      <w:pPr>
        <w:pStyle w:val="ListeParagraf"/>
        <w:numPr>
          <w:ilvl w:val="0"/>
          <w:numId w:val="34"/>
        </w:numPr>
        <w:spacing w:after="0" w:line="240" w:lineRule="auto"/>
        <w:jc w:val="both"/>
        <w:rPr>
          <w:rFonts w:ascii="Times New Roman" w:hAnsi="Times New Roman"/>
          <w:bCs/>
        </w:rPr>
      </w:pPr>
      <w:r>
        <w:rPr>
          <w:rFonts w:ascii="Times New Roman" w:hAnsi="Times New Roman"/>
          <w:bCs/>
        </w:rPr>
        <w:t>Sorunların tartışılmasında çocuğa söz hakkı verilmelidir.</w:t>
      </w:r>
    </w:p>
    <w:p w:rsidR="001E0074" w:rsidRDefault="001E0074" w:rsidP="001E0074">
      <w:pPr>
        <w:pStyle w:val="ListeParagraf"/>
        <w:numPr>
          <w:ilvl w:val="0"/>
          <w:numId w:val="34"/>
        </w:numPr>
        <w:spacing w:after="0" w:line="240" w:lineRule="auto"/>
        <w:jc w:val="both"/>
        <w:rPr>
          <w:rFonts w:ascii="Times New Roman" w:hAnsi="Times New Roman"/>
          <w:bCs/>
        </w:rPr>
      </w:pPr>
      <w:r>
        <w:rPr>
          <w:rFonts w:ascii="Times New Roman" w:hAnsi="Times New Roman"/>
          <w:bCs/>
        </w:rPr>
        <w:t>Çocuğun kapasitesinin üzerinde beklentisi olan ve bu beklentiye ulaşmada çocuğu zorlayan anne baba tutumu bırakılmalı, çocuğun kapasitesine uygun gerçekçi beklentiler içerisine girilmelidir.</w:t>
      </w:r>
    </w:p>
    <w:p w:rsidR="001E0074" w:rsidRDefault="00511A97" w:rsidP="001E0074">
      <w:pPr>
        <w:pStyle w:val="ListeParagraf"/>
        <w:numPr>
          <w:ilvl w:val="0"/>
          <w:numId w:val="34"/>
        </w:numPr>
        <w:spacing w:after="0" w:line="240" w:lineRule="auto"/>
        <w:jc w:val="both"/>
        <w:rPr>
          <w:rFonts w:ascii="Times New Roman" w:hAnsi="Times New Roman"/>
          <w:bCs/>
        </w:rPr>
      </w:pPr>
      <w:r>
        <w:rPr>
          <w:rFonts w:ascii="Times New Roman" w:hAnsi="Times New Roman"/>
          <w:bCs/>
        </w:rPr>
        <w:lastRenderedPageBreak/>
        <w:t>Saldırgan davranışın değişmesi için o davranışın yerine yeni bir davranış koymak önemlidir.</w:t>
      </w:r>
    </w:p>
    <w:p w:rsidR="007E528E" w:rsidRPr="007E528E" w:rsidRDefault="00511A97" w:rsidP="00511A97">
      <w:pPr>
        <w:pStyle w:val="ListeParagraf"/>
        <w:numPr>
          <w:ilvl w:val="0"/>
          <w:numId w:val="34"/>
        </w:numPr>
        <w:spacing w:after="0" w:line="240" w:lineRule="auto"/>
        <w:jc w:val="both"/>
        <w:rPr>
          <w:rFonts w:ascii="Times New Roman" w:hAnsi="Times New Roman"/>
          <w:bCs/>
        </w:rPr>
      </w:pPr>
      <w:r>
        <w:rPr>
          <w:rFonts w:ascii="Times New Roman" w:hAnsi="Times New Roman"/>
          <w:bCs/>
        </w:rPr>
        <w:t>Anne babalar okulda uygulanan disiplin kurallarından haberdar olmalı ve kuralların nedenlerinin anlaşılması için çocuklarına açıklamalar yapmalıdır.</w:t>
      </w:r>
    </w:p>
    <w:p w:rsidR="007E528E" w:rsidRDefault="005707A9" w:rsidP="00511A97">
      <w:pPr>
        <w:spacing w:after="0" w:line="240" w:lineRule="auto"/>
        <w:jc w:val="both"/>
        <w:rPr>
          <w:rFonts w:ascii="Times New Roman" w:hAnsi="Times New Roman"/>
          <w:b/>
          <w:bCs/>
        </w:rPr>
      </w:pPr>
      <w:r>
        <w:rPr>
          <w:rFonts w:ascii="Times New Roman" w:hAnsi="Times New Roman"/>
          <w:b/>
          <w:bCs/>
        </w:rPr>
        <w:t>Öğretmene v</w:t>
      </w:r>
      <w:r w:rsidR="003A1A5C">
        <w:rPr>
          <w:rFonts w:ascii="Times New Roman" w:hAnsi="Times New Roman"/>
          <w:b/>
          <w:bCs/>
        </w:rPr>
        <w:t>e İdareciye Ö</w:t>
      </w:r>
      <w:r w:rsidR="003A1A5C" w:rsidRPr="008B60EF">
        <w:rPr>
          <w:rFonts w:ascii="Times New Roman" w:hAnsi="Times New Roman"/>
          <w:b/>
          <w:bCs/>
        </w:rPr>
        <w:t>neriler</w:t>
      </w:r>
    </w:p>
    <w:p w:rsidR="00FF1FA8" w:rsidRPr="008B60EF" w:rsidRDefault="00FF1FA8" w:rsidP="00511A97">
      <w:pPr>
        <w:spacing w:after="0" w:line="240" w:lineRule="auto"/>
        <w:jc w:val="both"/>
        <w:rPr>
          <w:rFonts w:ascii="Times New Roman" w:hAnsi="Times New Roman"/>
          <w:b/>
          <w:bCs/>
        </w:rPr>
      </w:pPr>
    </w:p>
    <w:p w:rsidR="00511A97" w:rsidRDefault="00C401B6" w:rsidP="00511A97">
      <w:pPr>
        <w:pStyle w:val="ListeParagraf"/>
        <w:numPr>
          <w:ilvl w:val="0"/>
          <w:numId w:val="35"/>
        </w:numPr>
        <w:spacing w:after="0" w:line="240" w:lineRule="auto"/>
        <w:jc w:val="both"/>
        <w:rPr>
          <w:rFonts w:ascii="Times New Roman" w:hAnsi="Times New Roman"/>
          <w:bCs/>
        </w:rPr>
      </w:pPr>
      <w:r>
        <w:rPr>
          <w:rFonts w:ascii="Times New Roman" w:hAnsi="Times New Roman"/>
          <w:bCs/>
        </w:rPr>
        <w:t>Okuldaki herkesin okulu sahipleneceği ve or</w:t>
      </w:r>
      <w:r w:rsidR="00173D1B">
        <w:rPr>
          <w:rFonts w:ascii="Times New Roman" w:hAnsi="Times New Roman"/>
          <w:bCs/>
        </w:rPr>
        <w:t xml:space="preserve">ada olmaktan hoşlanacağı </w:t>
      </w:r>
      <w:r>
        <w:rPr>
          <w:rFonts w:ascii="Times New Roman" w:hAnsi="Times New Roman"/>
          <w:bCs/>
        </w:rPr>
        <w:t>bir ortam oluşturulmalıdır.</w:t>
      </w:r>
    </w:p>
    <w:p w:rsidR="00C401B6" w:rsidRDefault="00173D1B" w:rsidP="00511A97">
      <w:pPr>
        <w:pStyle w:val="ListeParagraf"/>
        <w:numPr>
          <w:ilvl w:val="0"/>
          <w:numId w:val="35"/>
        </w:numPr>
        <w:spacing w:after="0" w:line="240" w:lineRule="auto"/>
        <w:jc w:val="both"/>
        <w:rPr>
          <w:rFonts w:ascii="Times New Roman" w:hAnsi="Times New Roman"/>
          <w:bCs/>
        </w:rPr>
      </w:pPr>
      <w:r>
        <w:rPr>
          <w:rFonts w:ascii="Times New Roman" w:hAnsi="Times New Roman"/>
          <w:bCs/>
        </w:rPr>
        <w:t>Okulda öğrencilerin gerçekten ilgisini çeken, ders dışı etkinliklerden oluşan bir sistem kurulmalıdır.</w:t>
      </w:r>
    </w:p>
    <w:p w:rsidR="00173D1B" w:rsidRDefault="00173D1B" w:rsidP="00511A97">
      <w:pPr>
        <w:pStyle w:val="ListeParagraf"/>
        <w:numPr>
          <w:ilvl w:val="0"/>
          <w:numId w:val="35"/>
        </w:numPr>
        <w:spacing w:after="0" w:line="240" w:lineRule="auto"/>
        <w:jc w:val="both"/>
        <w:rPr>
          <w:rFonts w:ascii="Times New Roman" w:hAnsi="Times New Roman"/>
          <w:bCs/>
        </w:rPr>
      </w:pPr>
      <w:r>
        <w:rPr>
          <w:rFonts w:ascii="Times New Roman" w:hAnsi="Times New Roman"/>
          <w:bCs/>
        </w:rPr>
        <w:t>Öğrencilere doğru karar verme, çatışma becerilerine sahip olma gibi yaşam becerileri, öğretim programlarıyla bütünleştirilerek kazandırılmalıdır.</w:t>
      </w:r>
    </w:p>
    <w:p w:rsidR="00173D1B" w:rsidRDefault="00173D1B" w:rsidP="00511A97">
      <w:pPr>
        <w:pStyle w:val="ListeParagraf"/>
        <w:numPr>
          <w:ilvl w:val="0"/>
          <w:numId w:val="35"/>
        </w:numPr>
        <w:spacing w:after="0" w:line="240" w:lineRule="auto"/>
        <w:jc w:val="both"/>
        <w:rPr>
          <w:rFonts w:ascii="Times New Roman" w:hAnsi="Times New Roman"/>
          <w:bCs/>
        </w:rPr>
      </w:pPr>
      <w:r>
        <w:rPr>
          <w:rFonts w:ascii="Times New Roman" w:hAnsi="Times New Roman"/>
          <w:bCs/>
        </w:rPr>
        <w:t>Okul güvenliğini sağlamak için gerekli fiziksel önlemlerin alınması çok önemlidir.</w:t>
      </w:r>
    </w:p>
    <w:p w:rsidR="00173D1B" w:rsidRDefault="00173D1B" w:rsidP="00511A97">
      <w:pPr>
        <w:pStyle w:val="ListeParagraf"/>
        <w:numPr>
          <w:ilvl w:val="0"/>
          <w:numId w:val="35"/>
        </w:numPr>
        <w:spacing w:after="0" w:line="240" w:lineRule="auto"/>
        <w:jc w:val="both"/>
        <w:rPr>
          <w:rFonts w:ascii="Times New Roman" w:hAnsi="Times New Roman"/>
          <w:bCs/>
        </w:rPr>
      </w:pPr>
      <w:r>
        <w:rPr>
          <w:rFonts w:ascii="Times New Roman" w:hAnsi="Times New Roman"/>
          <w:bCs/>
        </w:rPr>
        <w:t>Saldırgan davranışın yerine yeni bir davranış koyma konusunda aile ile iş birliği yapılmalıdır.</w:t>
      </w:r>
    </w:p>
    <w:p w:rsidR="003A1A5C" w:rsidRDefault="003A1A5C" w:rsidP="003A1A5C">
      <w:pPr>
        <w:pStyle w:val="ListeParagraf"/>
        <w:spacing w:after="0" w:line="240" w:lineRule="auto"/>
        <w:ind w:left="360"/>
        <w:jc w:val="both"/>
        <w:rPr>
          <w:rFonts w:ascii="Times New Roman" w:hAnsi="Times New Roman"/>
          <w:bCs/>
        </w:rPr>
      </w:pPr>
    </w:p>
    <w:p w:rsidR="007B4AD8" w:rsidRDefault="007E528E" w:rsidP="00173D1B">
      <w:pPr>
        <w:spacing w:after="0" w:line="240" w:lineRule="auto"/>
        <w:jc w:val="both"/>
        <w:rPr>
          <w:rFonts w:ascii="Times New Roman" w:hAnsi="Times New Roman"/>
          <w:b/>
          <w:bCs/>
        </w:rPr>
      </w:pPr>
      <w:r>
        <w:rPr>
          <w:noProof/>
          <w:lang w:eastAsia="tr-TR"/>
        </w:rPr>
        <w:drawing>
          <wp:inline distT="0" distB="0" distL="0" distR="0" wp14:anchorId="5B6A528C" wp14:editId="18ED9DE0">
            <wp:extent cx="2755075" cy="1006957"/>
            <wp:effectExtent l="133350" t="57150" r="83820" b="136525"/>
            <wp:docPr id="36" name="Resim 36" descr="http://dorukokullari.com/Dosyalar/image/53/66e1444ds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orukokullari.com/Dosyalar/image/53/66e1444dspor.jpg"/>
                    <pic:cNvPicPr>
                      <a:picLocks noChangeAspect="1" noChangeArrowheads="1"/>
                    </pic:cNvPicPr>
                  </pic:nvPicPr>
                  <pic:blipFill>
                    <a:blip r:embed="rId10"/>
                    <a:srcRect/>
                    <a:stretch>
                      <a:fillRect/>
                    </a:stretch>
                  </pic:blipFill>
                  <pic:spPr bwMode="auto">
                    <a:xfrm>
                      <a:off x="0" y="0"/>
                      <a:ext cx="2757941" cy="10080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A1A5C" w:rsidRDefault="003A1A5C" w:rsidP="00FF1FA8">
      <w:pPr>
        <w:spacing w:after="0" w:line="240" w:lineRule="auto"/>
        <w:jc w:val="both"/>
        <w:rPr>
          <w:rFonts w:ascii="Times New Roman" w:hAnsi="Times New Roman"/>
          <w:b/>
          <w:bCs/>
        </w:rPr>
      </w:pPr>
    </w:p>
    <w:p w:rsidR="00FF1FA8" w:rsidRDefault="00FF1FA8" w:rsidP="00FF1FA8">
      <w:pPr>
        <w:spacing w:after="0" w:line="240" w:lineRule="auto"/>
        <w:jc w:val="both"/>
        <w:rPr>
          <w:rFonts w:ascii="Times New Roman" w:hAnsi="Times New Roman"/>
          <w:b/>
          <w:bCs/>
        </w:rPr>
      </w:pPr>
      <w:r w:rsidRPr="008B60EF">
        <w:rPr>
          <w:rFonts w:ascii="Times New Roman" w:hAnsi="Times New Roman"/>
          <w:b/>
          <w:bCs/>
        </w:rPr>
        <w:t>Psikolojik Danışmana Öneriler</w:t>
      </w:r>
    </w:p>
    <w:p w:rsidR="00FF1FA8" w:rsidRPr="008B60EF" w:rsidRDefault="00FF1FA8" w:rsidP="00173D1B">
      <w:pPr>
        <w:spacing w:after="0" w:line="240" w:lineRule="auto"/>
        <w:jc w:val="both"/>
        <w:rPr>
          <w:rFonts w:ascii="Times New Roman" w:hAnsi="Times New Roman"/>
          <w:b/>
          <w:bCs/>
        </w:rPr>
      </w:pPr>
    </w:p>
    <w:p w:rsidR="00173D1B" w:rsidRDefault="00173D1B"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Sosyal becerileri geliştirmeye dönük rehberlik çalışmaları yapılmalıdır.</w:t>
      </w:r>
    </w:p>
    <w:p w:rsidR="00173D1B" w:rsidRDefault="00173D1B"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Sağlıklı disiplinle etkili sınıf yönetiminin öneminden hareketle öğretmenlere yönelik eğitim çalışmaları düzenlenebilir.</w:t>
      </w:r>
    </w:p>
    <w:p w:rsidR="00173D1B" w:rsidRDefault="00173D1B"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Disiplin kurallarının tüm öğrencilere eşit olarak uygulanması konusunda titizlik gösterilmelidir.</w:t>
      </w:r>
    </w:p>
    <w:p w:rsidR="00173D1B" w:rsidRDefault="00BC3C0D"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Problem ve çatışma çözme becerileri ile ilgili eğitimler verilebilir.</w:t>
      </w:r>
    </w:p>
    <w:p w:rsidR="00BC3C0D" w:rsidRDefault="00BC3C0D"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Anne babanın çocuk eğitiminde pedagojik açıdan doğru yaklaşımlar sergilemesi için ailelere eğitim verilebilir.</w:t>
      </w:r>
    </w:p>
    <w:p w:rsidR="00BC3C0D" w:rsidRDefault="00BC3C0D"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lastRenderedPageBreak/>
        <w:t>Hem önleyici hem de gelişimsel bir özellik taşıyan akran danışmanlığından yararlanılabilir.</w:t>
      </w:r>
    </w:p>
    <w:p w:rsidR="00BC3C0D" w:rsidRDefault="00BC3C0D"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Saldırgan davranışlar içinde olduğu belirlene</w:t>
      </w:r>
      <w:r w:rsidR="00A41A62">
        <w:rPr>
          <w:rFonts w:ascii="Times New Roman" w:hAnsi="Times New Roman"/>
          <w:bCs/>
        </w:rPr>
        <w:t>n</w:t>
      </w:r>
      <w:r>
        <w:rPr>
          <w:rFonts w:ascii="Times New Roman" w:hAnsi="Times New Roman"/>
          <w:bCs/>
        </w:rPr>
        <w:t xml:space="preserve"> öğrencilerle saldırganlık eylemine maruz kalan öğrenciler müdahale programına </w:t>
      </w:r>
      <w:proofErr w:type="gramStart"/>
      <w:r>
        <w:rPr>
          <w:rFonts w:ascii="Times New Roman" w:hAnsi="Times New Roman"/>
          <w:bCs/>
        </w:rPr>
        <w:t>alınmalıdır.Yani</w:t>
      </w:r>
      <w:proofErr w:type="gramEnd"/>
      <w:r>
        <w:rPr>
          <w:rFonts w:ascii="Times New Roman" w:hAnsi="Times New Roman"/>
          <w:bCs/>
        </w:rPr>
        <w:t xml:space="preserve"> hem zorbalığa maruz kalan hem de zorbalığı yapan öğrencilere yönelik psikolojik yardım hizmeti sunulmalıdır.</w:t>
      </w:r>
    </w:p>
    <w:p w:rsidR="00BC3C0D" w:rsidRDefault="00BC3C0D"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Saldırgan davranışlar gösteren öğrencilere duygularını farkına varma ve isteklerini sakin bir şekilde ifade etmeleri öğretilebilir.</w:t>
      </w:r>
    </w:p>
    <w:p w:rsidR="00BC3C0D" w:rsidRDefault="00BC3C0D"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 xml:space="preserve">Empati eksikliği </w:t>
      </w:r>
      <w:r w:rsidR="008B60EF">
        <w:rPr>
          <w:rFonts w:ascii="Times New Roman" w:hAnsi="Times New Roman"/>
          <w:bCs/>
        </w:rPr>
        <w:t xml:space="preserve">saldırgan davranışların ortaya çıkmasında önemli bir faktör olduğu için </w:t>
      </w:r>
      <w:proofErr w:type="gramStart"/>
      <w:r w:rsidR="008B60EF">
        <w:rPr>
          <w:rFonts w:ascii="Times New Roman" w:hAnsi="Times New Roman"/>
          <w:bCs/>
        </w:rPr>
        <w:t>empati</w:t>
      </w:r>
      <w:proofErr w:type="gramEnd"/>
      <w:r w:rsidR="008B60EF">
        <w:rPr>
          <w:rFonts w:ascii="Times New Roman" w:hAnsi="Times New Roman"/>
          <w:bCs/>
        </w:rPr>
        <w:t xml:space="preserve"> eğitimi verilebilir.</w:t>
      </w:r>
    </w:p>
    <w:p w:rsidR="008B60EF" w:rsidRDefault="008B60EF"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Öfke ile başa çıkma programı uygulanabilir.</w:t>
      </w:r>
    </w:p>
    <w:p w:rsidR="008B60EF" w:rsidRDefault="008B60EF"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Öğretmenlerin, idarecilerin ve okuldaki diğer personelin sözel ve fiziksel olarak saldırgan davranışlar sergileyerek olumsuz model olmalarını önüne geçilmelidir.</w:t>
      </w:r>
    </w:p>
    <w:p w:rsidR="008B60EF" w:rsidRPr="00173D1B" w:rsidRDefault="008B60EF" w:rsidP="00173D1B">
      <w:pPr>
        <w:pStyle w:val="ListeParagraf"/>
        <w:numPr>
          <w:ilvl w:val="0"/>
          <w:numId w:val="36"/>
        </w:numPr>
        <w:spacing w:after="0" w:line="240" w:lineRule="auto"/>
        <w:jc w:val="both"/>
        <w:rPr>
          <w:rFonts w:ascii="Times New Roman" w:hAnsi="Times New Roman"/>
          <w:bCs/>
        </w:rPr>
      </w:pPr>
      <w:r>
        <w:rPr>
          <w:rFonts w:ascii="Times New Roman" w:hAnsi="Times New Roman"/>
          <w:bCs/>
        </w:rPr>
        <w:t>Öğrencilere kendi güvenliğini veya bir başka kişinin güvenliğini sağlamak adına şiddet uygulayan kişiyi söylemenin ispiyonculuk ya da dedikodu olmadığı anlatılmalıdır. Bu sayede saldırganlık eylemlerinin gizli kalarak devam etmesinin önüne geçmeye çalışılır.</w:t>
      </w:r>
    </w:p>
    <w:p w:rsidR="009D26D0" w:rsidRDefault="009D26D0" w:rsidP="00E23A34">
      <w:pPr>
        <w:spacing w:after="0" w:line="240" w:lineRule="auto"/>
        <w:jc w:val="both"/>
        <w:rPr>
          <w:rFonts w:ascii="Times New Roman" w:hAnsi="Times New Roman"/>
          <w:b/>
          <w:bCs/>
          <w:color w:val="FF0000"/>
        </w:rPr>
      </w:pPr>
    </w:p>
    <w:p w:rsidR="007B4AD8" w:rsidRPr="007B4AD8" w:rsidRDefault="009D26D0" w:rsidP="00E23A34">
      <w:pPr>
        <w:spacing w:after="0" w:line="240" w:lineRule="auto"/>
        <w:jc w:val="both"/>
        <w:rPr>
          <w:rFonts w:ascii="Times New Roman" w:hAnsi="Times New Roman"/>
          <w:b/>
          <w:bCs/>
          <w:color w:val="FF0000"/>
        </w:rPr>
      </w:pPr>
      <w:r>
        <w:rPr>
          <w:rFonts w:ascii="Times New Roman" w:hAnsi="Times New Roman"/>
          <w:b/>
          <w:bCs/>
          <w:color w:val="FF0000"/>
        </w:rPr>
        <w:t xml:space="preserve">‘’SEVGİ </w:t>
      </w:r>
      <w:r w:rsidR="007B4AD8" w:rsidRPr="007B4AD8">
        <w:rPr>
          <w:rFonts w:ascii="Times New Roman" w:hAnsi="Times New Roman"/>
          <w:b/>
          <w:bCs/>
          <w:color w:val="FF0000"/>
        </w:rPr>
        <w:t>EKTİĞİNİZ YERDE, SEVİNÇ BÜYÜR.’’</w:t>
      </w:r>
    </w:p>
    <w:p w:rsidR="00E23A34" w:rsidRPr="00E23A34" w:rsidRDefault="007B4AD8" w:rsidP="00E23A34">
      <w:pPr>
        <w:spacing w:after="0" w:line="240" w:lineRule="auto"/>
        <w:jc w:val="both"/>
        <w:rPr>
          <w:rFonts w:ascii="Times New Roman" w:hAnsi="Times New Roman"/>
          <w:bCs/>
        </w:rPr>
      </w:pPr>
      <w:r>
        <w:rPr>
          <w:rFonts w:ascii="Times New Roman" w:hAnsi="Times New Roman"/>
          <w:bCs/>
        </w:rPr>
        <w:t xml:space="preserve">                    (William SHAKESPEARE)</w:t>
      </w:r>
    </w:p>
    <w:p w:rsidR="00FF1FA8" w:rsidRDefault="00FF1FA8" w:rsidP="00E23A34">
      <w:pPr>
        <w:spacing w:after="0" w:line="240" w:lineRule="auto"/>
        <w:jc w:val="both"/>
        <w:rPr>
          <w:rFonts w:ascii="Times New Roman" w:hAnsi="Times New Roman"/>
          <w:b/>
          <w:bCs/>
        </w:rPr>
      </w:pPr>
    </w:p>
    <w:p w:rsidR="00E23A34" w:rsidRDefault="007E528E" w:rsidP="00E23A34">
      <w:pPr>
        <w:spacing w:after="0" w:line="240" w:lineRule="auto"/>
        <w:jc w:val="both"/>
        <w:rPr>
          <w:rFonts w:ascii="Times New Roman" w:hAnsi="Times New Roman"/>
          <w:bCs/>
          <w:sz w:val="24"/>
          <w:szCs w:val="24"/>
        </w:rPr>
      </w:pPr>
      <w:r w:rsidRPr="007E528E">
        <w:rPr>
          <w:rFonts w:ascii="Times New Roman" w:hAnsi="Times New Roman"/>
          <w:b/>
          <w:bCs/>
        </w:rPr>
        <w:t>Hazırlayan</w:t>
      </w:r>
      <w:r>
        <w:rPr>
          <w:rFonts w:ascii="Times New Roman" w:hAnsi="Times New Roman"/>
          <w:bCs/>
        </w:rPr>
        <w:t xml:space="preserve">: </w:t>
      </w:r>
      <w:r w:rsidR="00FF1FA8">
        <w:rPr>
          <w:rFonts w:ascii="Times New Roman" w:hAnsi="Times New Roman"/>
          <w:bCs/>
        </w:rPr>
        <w:t xml:space="preserve">       </w:t>
      </w:r>
      <w:r w:rsidRPr="009A1F2D">
        <w:rPr>
          <w:rFonts w:ascii="Times New Roman" w:hAnsi="Times New Roman"/>
          <w:bCs/>
          <w:sz w:val="24"/>
          <w:szCs w:val="24"/>
        </w:rPr>
        <w:t>Güllü BATAK</w:t>
      </w:r>
    </w:p>
    <w:p w:rsidR="00FF1FA8" w:rsidRPr="009A1F2D" w:rsidRDefault="00FF1FA8" w:rsidP="00E23A34">
      <w:pPr>
        <w:spacing w:after="0" w:line="240" w:lineRule="auto"/>
        <w:jc w:val="both"/>
        <w:rPr>
          <w:rFonts w:ascii="Times New Roman" w:hAnsi="Times New Roman"/>
          <w:bCs/>
          <w:sz w:val="24"/>
          <w:szCs w:val="24"/>
        </w:rPr>
      </w:pPr>
      <w:r>
        <w:rPr>
          <w:rFonts w:ascii="Times New Roman" w:hAnsi="Times New Roman"/>
          <w:bCs/>
          <w:sz w:val="24"/>
          <w:szCs w:val="24"/>
        </w:rPr>
        <w:t xml:space="preserve"> Psikolojik Danışman</w:t>
      </w:r>
      <w:r w:rsidR="00A41A62">
        <w:rPr>
          <w:rFonts w:ascii="Times New Roman" w:hAnsi="Times New Roman"/>
          <w:bCs/>
          <w:sz w:val="24"/>
          <w:szCs w:val="24"/>
        </w:rPr>
        <w:t xml:space="preserve"> –PDR 3. Sınıf Öğrencisi</w:t>
      </w:r>
    </w:p>
    <w:p w:rsidR="003A1A5C" w:rsidRDefault="003A1A5C" w:rsidP="003A1A5C">
      <w:pPr>
        <w:spacing w:after="0" w:line="240" w:lineRule="auto"/>
        <w:jc w:val="both"/>
        <w:rPr>
          <w:rFonts w:ascii="Bookman Old Style" w:hAnsi="Bookman Old Style"/>
          <w:b/>
          <w:bCs/>
          <w:color w:val="7030A0"/>
          <w:sz w:val="36"/>
          <w:szCs w:val="36"/>
        </w:rPr>
      </w:pPr>
      <w:r w:rsidRPr="00071EB7">
        <w:rPr>
          <w:rFonts w:ascii="Berlin Sans FB" w:hAnsi="Berlin Sans FB"/>
          <w:noProof/>
          <w:sz w:val="24"/>
          <w:szCs w:val="24"/>
          <w:lang w:eastAsia="tr-TR"/>
        </w:rPr>
        <w:drawing>
          <wp:anchor distT="0" distB="0" distL="114300" distR="114300" simplePos="0" relativeHeight="251665408" behindDoc="1" locked="0" layoutInCell="1" allowOverlap="1" wp14:anchorId="796DF1A6" wp14:editId="09DC6917">
            <wp:simplePos x="0" y="0"/>
            <wp:positionH relativeFrom="column">
              <wp:posOffset>4181475</wp:posOffset>
            </wp:positionH>
            <wp:positionV relativeFrom="paragraph">
              <wp:posOffset>-4933950</wp:posOffset>
            </wp:positionV>
            <wp:extent cx="2054225" cy="1374140"/>
            <wp:effectExtent l="0" t="0" r="0" b="0"/>
            <wp:wrapTight wrapText="bothSides">
              <wp:wrapPolygon edited="0">
                <wp:start x="0" y="0"/>
                <wp:lineTo x="0" y="21261"/>
                <wp:lineTo x="21433" y="21261"/>
                <wp:lineTo x="2143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1374140"/>
                    </a:xfrm>
                    <a:prstGeom prst="rect">
                      <a:avLst/>
                    </a:prstGeom>
                    <a:noFill/>
                  </pic:spPr>
                </pic:pic>
              </a:graphicData>
            </a:graphic>
          </wp:anchor>
        </w:drawing>
      </w:r>
      <w:r w:rsidR="007E528E" w:rsidRPr="007E528E">
        <w:rPr>
          <w:rFonts w:ascii="Times New Roman" w:hAnsi="Times New Roman"/>
          <w:b/>
          <w:bCs/>
        </w:rPr>
        <w:t>Kaynakça:</w:t>
      </w:r>
      <w:r w:rsidR="007E528E">
        <w:rPr>
          <w:rFonts w:ascii="Times New Roman" w:hAnsi="Times New Roman"/>
          <w:b/>
          <w:bCs/>
        </w:rPr>
        <w:t xml:space="preserve"> -</w:t>
      </w:r>
      <w:r w:rsidR="009A1F2D">
        <w:rPr>
          <w:rFonts w:ascii="Times New Roman" w:hAnsi="Times New Roman"/>
          <w:b/>
          <w:bCs/>
        </w:rPr>
        <w:t xml:space="preserve"> </w:t>
      </w:r>
      <w:r w:rsidR="007E528E">
        <w:rPr>
          <w:rFonts w:ascii="Times New Roman" w:hAnsi="Times New Roman"/>
          <w:bCs/>
        </w:rPr>
        <w:t xml:space="preserve">KUZUCU, Yaşar,(2014),Küçükler İçin Büyüklere, Ankara: 4.Baskı, </w:t>
      </w:r>
      <w:proofErr w:type="spellStart"/>
      <w:r w:rsidR="007E528E">
        <w:rPr>
          <w:rFonts w:ascii="Times New Roman" w:hAnsi="Times New Roman"/>
          <w:bCs/>
        </w:rPr>
        <w:t>Pegem</w:t>
      </w:r>
      <w:proofErr w:type="spellEnd"/>
      <w:r w:rsidR="007E528E">
        <w:rPr>
          <w:rFonts w:ascii="Times New Roman" w:hAnsi="Times New Roman"/>
          <w:bCs/>
        </w:rPr>
        <w:t xml:space="preserve"> Akademi</w:t>
      </w:r>
      <w:r w:rsidR="007E528E" w:rsidRPr="009A1F2D">
        <w:rPr>
          <w:rFonts w:ascii="Times New Roman" w:hAnsi="Times New Roman"/>
        </w:rPr>
        <w:t>-</w:t>
      </w:r>
      <w:r w:rsidR="009D26D0">
        <w:rPr>
          <w:rFonts w:ascii="Times New Roman" w:hAnsi="Times New Roman"/>
        </w:rPr>
        <w:t>-</w:t>
      </w:r>
      <w:hyperlink r:id="rId12" w:history="1">
        <w:r w:rsidR="007E528E" w:rsidRPr="009A1F2D">
          <w:rPr>
            <w:rStyle w:val="Kpr"/>
            <w:rFonts w:ascii="Times New Roman" w:hAnsi="Times New Roman"/>
            <w:bCs/>
            <w:color w:val="auto"/>
            <w:u w:val="none"/>
          </w:rPr>
          <w:t>http://www.izmirkoleji.k12.tr/cocuklarda-saldirganlik,131</w:t>
        </w:r>
      </w:hyperlink>
      <w:r w:rsidR="00A62E07">
        <w:rPr>
          <w:rFonts w:ascii="Bookman Old Style" w:hAnsi="Bookman Old Style"/>
          <w:b/>
          <w:bCs/>
          <w:color w:val="7030A0"/>
          <w:sz w:val="36"/>
          <w:szCs w:val="36"/>
        </w:rPr>
        <w:t xml:space="preserve">   </w:t>
      </w:r>
    </w:p>
    <w:tbl>
      <w:tblPr>
        <w:tblStyle w:val="TabloKlavuzu"/>
        <w:tblpPr w:leftFromText="141" w:rightFromText="141" w:vertAnchor="page" w:horzAnchor="margin" w:tblpXSpec="center" w:tblpY="9613"/>
        <w:tblW w:w="4483" w:type="dxa"/>
        <w:tblLook w:val="04A0" w:firstRow="1" w:lastRow="0" w:firstColumn="1" w:lastColumn="0" w:noHBand="0" w:noVBand="1"/>
      </w:tblPr>
      <w:tblGrid>
        <w:gridCol w:w="4483"/>
      </w:tblGrid>
      <w:tr w:rsidR="003A1A5C" w:rsidTr="003A1A5C">
        <w:trPr>
          <w:trHeight w:val="2030"/>
        </w:trPr>
        <w:tc>
          <w:tcPr>
            <w:tcW w:w="4483" w:type="dxa"/>
          </w:tcPr>
          <w:p w:rsidR="003A1A5C" w:rsidRDefault="003A1A5C" w:rsidP="003A1A5C">
            <w:pPr>
              <w:pStyle w:val="AralkYok"/>
              <w:jc w:val="center"/>
              <w:rPr>
                <w:rFonts w:ascii="Times New Roman" w:hAnsi="Times New Roman"/>
                <w:b/>
                <w:sz w:val="18"/>
              </w:rPr>
            </w:pPr>
          </w:p>
          <w:p w:rsidR="003A1A5C" w:rsidRPr="00900494" w:rsidRDefault="003A1A5C" w:rsidP="003A1A5C">
            <w:pPr>
              <w:pStyle w:val="AralkYok"/>
              <w:jc w:val="center"/>
              <w:rPr>
                <w:rFonts w:ascii="Times New Roman" w:hAnsi="Times New Roman"/>
                <w:b/>
                <w:sz w:val="18"/>
              </w:rPr>
            </w:pPr>
            <w:r w:rsidRPr="00900494">
              <w:rPr>
                <w:rFonts w:ascii="Times New Roman" w:hAnsi="Times New Roman"/>
                <w:b/>
                <w:sz w:val="18"/>
              </w:rPr>
              <w:t>YILDIRIM REHBERLİK ve ARAŞTIRMA MERKEZİ</w:t>
            </w:r>
          </w:p>
          <w:p w:rsidR="003A1A5C" w:rsidRDefault="003A1A5C" w:rsidP="003A1A5C">
            <w:pPr>
              <w:pStyle w:val="AralkYok"/>
              <w:rPr>
                <w:rFonts w:ascii="Times New Roman" w:hAnsi="Times New Roman"/>
                <w:b/>
                <w:sz w:val="20"/>
                <w:szCs w:val="20"/>
                <w:u w:val="single"/>
              </w:rPr>
            </w:pPr>
          </w:p>
          <w:p w:rsidR="003A1A5C" w:rsidRDefault="003A1A5C" w:rsidP="003A1A5C">
            <w:pPr>
              <w:pStyle w:val="AralkYok"/>
              <w:rPr>
                <w:rFonts w:ascii="Times New Roman" w:hAnsi="Times New Roman"/>
                <w:b/>
                <w:sz w:val="20"/>
                <w:szCs w:val="20"/>
                <w:u w:val="single"/>
              </w:rPr>
            </w:pPr>
            <w:proofErr w:type="gramStart"/>
            <w:r>
              <w:rPr>
                <w:rFonts w:ascii="Times New Roman" w:hAnsi="Times New Roman"/>
                <w:b/>
                <w:sz w:val="20"/>
                <w:szCs w:val="20"/>
                <w:u w:val="single"/>
              </w:rPr>
              <w:t xml:space="preserve">Telefon </w:t>
            </w:r>
            <w:r>
              <w:rPr>
                <w:rFonts w:ascii="Times New Roman" w:hAnsi="Times New Roman"/>
                <w:sz w:val="20"/>
                <w:szCs w:val="20"/>
              </w:rPr>
              <w:t xml:space="preserve">: </w:t>
            </w:r>
            <w:r w:rsidRPr="001A59E7">
              <w:rPr>
                <w:rFonts w:ascii="Times New Roman" w:hAnsi="Times New Roman"/>
                <w:sz w:val="20"/>
                <w:szCs w:val="20"/>
              </w:rPr>
              <w:t>0</w:t>
            </w:r>
            <w:proofErr w:type="gramEnd"/>
            <w:r w:rsidRPr="001A59E7">
              <w:rPr>
                <w:rFonts w:ascii="Times New Roman" w:hAnsi="Times New Roman"/>
                <w:sz w:val="20"/>
                <w:szCs w:val="20"/>
              </w:rPr>
              <w:t xml:space="preserve"> 224 327 75 18</w:t>
            </w:r>
          </w:p>
          <w:p w:rsidR="003A1A5C" w:rsidRDefault="003A1A5C" w:rsidP="003A1A5C">
            <w:pPr>
              <w:pStyle w:val="AralkYok"/>
              <w:rPr>
                <w:rFonts w:ascii="Times New Roman" w:hAnsi="Times New Roman"/>
                <w:sz w:val="20"/>
                <w:szCs w:val="20"/>
              </w:rPr>
            </w:pPr>
            <w:r w:rsidRPr="001A59E7">
              <w:rPr>
                <w:rFonts w:ascii="Times New Roman" w:hAnsi="Times New Roman"/>
                <w:b/>
                <w:sz w:val="20"/>
                <w:szCs w:val="20"/>
                <w:u w:val="single"/>
              </w:rPr>
              <w:t>Adres</w:t>
            </w:r>
            <w:r>
              <w:rPr>
                <w:rFonts w:ascii="Times New Roman" w:hAnsi="Times New Roman"/>
                <w:b/>
                <w:sz w:val="20"/>
                <w:szCs w:val="20"/>
                <w:u w:val="single"/>
              </w:rPr>
              <w:t xml:space="preserve">: </w:t>
            </w:r>
            <w:r w:rsidRPr="001A59E7">
              <w:rPr>
                <w:rFonts w:ascii="Times New Roman" w:hAnsi="Times New Roman"/>
                <w:sz w:val="20"/>
                <w:szCs w:val="20"/>
              </w:rPr>
              <w:t>Kar</w:t>
            </w:r>
            <w:r>
              <w:rPr>
                <w:rFonts w:ascii="Times New Roman" w:hAnsi="Times New Roman"/>
                <w:sz w:val="20"/>
                <w:szCs w:val="20"/>
              </w:rPr>
              <w:t>aağaç Mah. İpekçilik Cad. No:40</w:t>
            </w:r>
          </w:p>
          <w:p w:rsidR="003A1A5C" w:rsidRDefault="003A1A5C" w:rsidP="003A1A5C">
            <w:pPr>
              <w:pStyle w:val="AralkYok"/>
              <w:rPr>
                <w:sz w:val="20"/>
                <w:szCs w:val="20"/>
              </w:rPr>
            </w:pPr>
            <w:r>
              <w:rPr>
                <w:rFonts w:ascii="Times New Roman" w:hAnsi="Times New Roman"/>
                <w:sz w:val="20"/>
                <w:szCs w:val="20"/>
              </w:rPr>
              <w:t xml:space="preserve">             </w:t>
            </w:r>
            <w:proofErr w:type="spellStart"/>
            <w:r>
              <w:rPr>
                <w:rFonts w:ascii="Times New Roman" w:hAnsi="Times New Roman"/>
                <w:sz w:val="20"/>
                <w:szCs w:val="20"/>
              </w:rPr>
              <w:t>Setbaşı</w:t>
            </w:r>
            <w:proofErr w:type="spellEnd"/>
            <w:r>
              <w:rPr>
                <w:rFonts w:ascii="Times New Roman" w:hAnsi="Times New Roman"/>
                <w:sz w:val="20"/>
                <w:szCs w:val="20"/>
              </w:rPr>
              <w:t xml:space="preserve"> - </w:t>
            </w:r>
            <w:r w:rsidRPr="001A59E7">
              <w:rPr>
                <w:rFonts w:ascii="Times New Roman" w:hAnsi="Times New Roman"/>
                <w:sz w:val="20"/>
                <w:szCs w:val="20"/>
              </w:rPr>
              <w:t>Yıldırım/Bursa</w:t>
            </w:r>
          </w:p>
        </w:tc>
      </w:tr>
    </w:tbl>
    <w:p w:rsidR="003A1A5C" w:rsidRDefault="003A1A5C" w:rsidP="00A62E07">
      <w:pPr>
        <w:spacing w:after="0" w:line="240" w:lineRule="auto"/>
        <w:jc w:val="center"/>
        <w:rPr>
          <w:rFonts w:ascii="Bookman Old Style" w:hAnsi="Bookman Old Style"/>
          <w:b/>
          <w:bCs/>
          <w:color w:val="7030A0"/>
          <w:sz w:val="36"/>
          <w:szCs w:val="36"/>
        </w:rPr>
      </w:pPr>
    </w:p>
    <w:p w:rsidR="00A62E07" w:rsidRDefault="00677B1F" w:rsidP="00A62E07">
      <w:pPr>
        <w:spacing w:after="0" w:line="240" w:lineRule="auto"/>
        <w:jc w:val="center"/>
        <w:rPr>
          <w:rFonts w:ascii="Bookman Old Style" w:hAnsi="Bookman Old Style"/>
          <w:b/>
          <w:bCs/>
          <w:color w:val="7030A0"/>
          <w:sz w:val="24"/>
          <w:szCs w:val="24"/>
        </w:rPr>
      </w:pPr>
      <w:r w:rsidRPr="00A62E07">
        <w:rPr>
          <w:rFonts w:ascii="Bookman Old Style" w:hAnsi="Bookman Old Style"/>
          <w:b/>
          <w:bCs/>
          <w:color w:val="7030A0"/>
          <w:sz w:val="36"/>
          <w:szCs w:val="36"/>
        </w:rPr>
        <w:t>YILDIRIM REHBERLİK ve ARAŞTIRMA MERKEZİ</w:t>
      </w:r>
    </w:p>
    <w:p w:rsidR="00C401B6" w:rsidRPr="00C401B6" w:rsidRDefault="00C401B6" w:rsidP="00A62E07">
      <w:pPr>
        <w:spacing w:after="0" w:line="240" w:lineRule="auto"/>
        <w:jc w:val="center"/>
        <w:rPr>
          <w:rFonts w:ascii="Times New Roman" w:hAnsi="Times New Roman"/>
          <w:b/>
          <w:bCs/>
          <w:sz w:val="24"/>
          <w:szCs w:val="24"/>
        </w:rPr>
      </w:pPr>
    </w:p>
    <w:p w:rsidR="00542E6E" w:rsidRPr="00A62E07" w:rsidRDefault="00542E6E" w:rsidP="00C401B6">
      <w:pPr>
        <w:spacing w:after="0" w:line="240" w:lineRule="auto"/>
        <w:jc w:val="center"/>
        <w:rPr>
          <w:rFonts w:ascii="Algerian" w:hAnsi="Algerian"/>
          <w:b/>
          <w:bCs/>
          <w:color w:val="FF0000"/>
          <w:sz w:val="56"/>
          <w:szCs w:val="56"/>
        </w:rPr>
      </w:pPr>
      <w:r w:rsidRPr="00A62E07">
        <w:rPr>
          <w:rFonts w:ascii="Algerian" w:hAnsi="Algerian"/>
          <w:b/>
          <w:bCs/>
          <w:color w:val="FF0000"/>
          <w:sz w:val="56"/>
          <w:szCs w:val="56"/>
        </w:rPr>
        <w:t>SALDIRGANLIK</w:t>
      </w:r>
    </w:p>
    <w:p w:rsidR="00677B1F" w:rsidRPr="00677B1F" w:rsidRDefault="00677B1F" w:rsidP="005C38F1">
      <w:pPr>
        <w:spacing w:after="0" w:line="240" w:lineRule="auto"/>
        <w:jc w:val="both"/>
        <w:rPr>
          <w:b/>
          <w:bCs/>
          <w:color w:val="0000FF"/>
        </w:rPr>
      </w:pPr>
    </w:p>
    <w:p w:rsidR="005B0548" w:rsidRDefault="005B0548" w:rsidP="005C38F1">
      <w:pPr>
        <w:spacing w:after="0" w:line="240" w:lineRule="auto"/>
        <w:jc w:val="both"/>
        <w:rPr>
          <w:rFonts w:ascii="Algerian" w:hAnsi="Algerian"/>
          <w:b/>
          <w:color w:val="00B050"/>
          <w:sz w:val="32"/>
          <w:szCs w:val="32"/>
        </w:rPr>
      </w:pPr>
    </w:p>
    <w:p w:rsidR="009A1F2D" w:rsidRDefault="00A01857" w:rsidP="005C38F1">
      <w:pPr>
        <w:spacing w:after="0" w:line="240" w:lineRule="auto"/>
        <w:jc w:val="both"/>
        <w:rPr>
          <w:rFonts w:ascii="Algerian" w:hAnsi="Algerian"/>
          <w:b/>
          <w:color w:val="00B050"/>
          <w:sz w:val="32"/>
          <w:szCs w:val="32"/>
        </w:rPr>
      </w:pPr>
      <w:r w:rsidRPr="00C07810">
        <w:rPr>
          <w:noProof/>
          <w:lang w:eastAsia="tr-TR"/>
        </w:rPr>
        <w:drawing>
          <wp:anchor distT="0" distB="0" distL="114300" distR="114300" simplePos="0" relativeHeight="251667456" behindDoc="1" locked="0" layoutInCell="1" allowOverlap="1" wp14:anchorId="008E9515" wp14:editId="78F9FAC7">
            <wp:simplePos x="0" y="0"/>
            <wp:positionH relativeFrom="column">
              <wp:posOffset>128270</wp:posOffset>
            </wp:positionH>
            <wp:positionV relativeFrom="paragraph">
              <wp:posOffset>199390</wp:posOffset>
            </wp:positionV>
            <wp:extent cx="2769235" cy="2194560"/>
            <wp:effectExtent l="19050" t="19050" r="0" b="0"/>
            <wp:wrapTight wrapText="bothSides">
              <wp:wrapPolygon edited="0">
                <wp:start x="446" y="-188"/>
                <wp:lineTo x="-149" y="-188"/>
                <wp:lineTo x="-149" y="21188"/>
                <wp:lineTo x="446" y="21563"/>
                <wp:lineTo x="20951" y="21563"/>
                <wp:lineTo x="21100" y="21563"/>
                <wp:lineTo x="21546" y="21000"/>
                <wp:lineTo x="21546" y="938"/>
                <wp:lineTo x="21248" y="-188"/>
                <wp:lineTo x="20951" y="-188"/>
                <wp:lineTo x="446" y="-188"/>
              </wp:wrapPolygon>
            </wp:wrapTight>
            <wp:docPr id="1" name="Resim 3" descr="http://www.cocukpsikologum.com/sayfa/psikoloji-gozuyle-saldirgan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cukpsikologum.com/sayfa/psikoloji-gozuyle-saldirganli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9235" cy="2194560"/>
                    </a:xfrm>
                    <a:prstGeom prst="rect">
                      <a:avLst/>
                    </a:prstGeom>
                    <a:ln>
                      <a:solidFill>
                        <a:schemeClr val="tx1"/>
                      </a:solidFill>
                    </a:ln>
                    <a:effectLst>
                      <a:softEdge rad="112500"/>
                    </a:effectLst>
                  </pic:spPr>
                </pic:pic>
              </a:graphicData>
            </a:graphic>
            <wp14:sizeRelH relativeFrom="page">
              <wp14:pctWidth>0</wp14:pctWidth>
            </wp14:sizeRelH>
            <wp14:sizeRelV relativeFrom="page">
              <wp14:pctHeight>0</wp14:pctHeight>
            </wp14:sizeRelV>
          </wp:anchor>
        </w:drawing>
      </w:r>
    </w:p>
    <w:p w:rsidR="00677B1F" w:rsidRPr="00C401B6" w:rsidRDefault="00282837" w:rsidP="005C38F1">
      <w:pPr>
        <w:spacing w:after="0" w:line="240" w:lineRule="auto"/>
        <w:jc w:val="both"/>
        <w:rPr>
          <w:rFonts w:ascii="Algerian" w:hAnsi="Algerian"/>
          <w:b/>
          <w:color w:val="00B050"/>
          <w:sz w:val="32"/>
          <w:szCs w:val="32"/>
        </w:rPr>
      </w:pPr>
      <w:r>
        <w:rPr>
          <w:rFonts w:ascii="Algerian" w:hAnsi="Algerian"/>
          <w:b/>
          <w:noProof/>
          <w:color w:val="00B050"/>
          <w:sz w:val="32"/>
          <w:szCs w:val="32"/>
          <w:lang w:eastAsia="tr-TR"/>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left:0;text-align:left;margin-left:250.65pt;margin-top:5.95pt;width:16.85pt;height:14pt;z-index:251666432" fillcolor="red"/>
        </w:pict>
      </w:r>
      <w:r w:rsidR="00A62E07" w:rsidRPr="00A62E07">
        <w:rPr>
          <w:rFonts w:ascii="Algerian" w:hAnsi="Algerian"/>
          <w:b/>
          <w:color w:val="00B050"/>
          <w:sz w:val="32"/>
          <w:szCs w:val="32"/>
        </w:rPr>
        <w:t xml:space="preserve">OLDU MU </w:t>
      </w:r>
      <w:r w:rsidR="00A62E07" w:rsidRPr="00A62E07">
        <w:rPr>
          <w:b/>
          <w:color w:val="00B050"/>
          <w:sz w:val="32"/>
          <w:szCs w:val="32"/>
        </w:rPr>
        <w:t>Şİ</w:t>
      </w:r>
      <w:r w:rsidR="00A62E07" w:rsidRPr="00A62E07">
        <w:rPr>
          <w:rFonts w:ascii="Algerian" w:hAnsi="Algerian"/>
          <w:b/>
          <w:color w:val="00B050"/>
          <w:sz w:val="32"/>
          <w:szCs w:val="32"/>
        </w:rPr>
        <w:t>MD</w:t>
      </w:r>
      <w:r w:rsidR="00A62E07" w:rsidRPr="00A62E07">
        <w:rPr>
          <w:b/>
          <w:color w:val="00B050"/>
          <w:sz w:val="32"/>
          <w:szCs w:val="32"/>
        </w:rPr>
        <w:t>İ</w:t>
      </w:r>
      <w:r w:rsidR="00A62E07" w:rsidRPr="00A62E07">
        <w:rPr>
          <w:rFonts w:ascii="Algerian" w:hAnsi="Algerian"/>
          <w:b/>
          <w:color w:val="00B050"/>
          <w:sz w:val="32"/>
          <w:szCs w:val="32"/>
        </w:rPr>
        <w:t xml:space="preserve"> KIRDIN KALPLER</w:t>
      </w:r>
      <w:r w:rsidR="00A62E07" w:rsidRPr="00A62E07">
        <w:rPr>
          <w:b/>
          <w:color w:val="00B050"/>
          <w:sz w:val="32"/>
          <w:szCs w:val="32"/>
        </w:rPr>
        <w:t>İ</w:t>
      </w:r>
    </w:p>
    <w:p w:rsidR="002B24C4" w:rsidRDefault="00C401B6" w:rsidP="002B24C4">
      <w:pPr>
        <w:spacing w:after="0" w:line="240" w:lineRule="auto"/>
        <w:jc w:val="both"/>
        <w:rPr>
          <w:rFonts w:ascii="Times New Roman" w:hAnsi="Times New Roman"/>
          <w:bCs/>
        </w:rPr>
      </w:pPr>
      <w:r>
        <w:rPr>
          <w:rFonts w:ascii="Times New Roman" w:hAnsi="Times New Roman"/>
          <w:bCs/>
        </w:rPr>
        <w:t xml:space="preserve">                   </w:t>
      </w:r>
      <w:r w:rsidR="002B24C4">
        <w:rPr>
          <w:rFonts w:ascii="Times New Roman" w:hAnsi="Times New Roman"/>
          <w:bCs/>
        </w:rPr>
        <w:t xml:space="preserve">            </w:t>
      </w:r>
    </w:p>
    <w:p w:rsidR="002B24C4" w:rsidRDefault="002B24C4" w:rsidP="002B24C4">
      <w:pPr>
        <w:spacing w:after="0" w:line="240" w:lineRule="auto"/>
        <w:jc w:val="both"/>
        <w:rPr>
          <w:rFonts w:ascii="Times New Roman" w:hAnsi="Times New Roman"/>
          <w:bCs/>
        </w:rPr>
      </w:pPr>
    </w:p>
    <w:p w:rsidR="00A01857" w:rsidRDefault="002B24C4" w:rsidP="002B24C4">
      <w:pPr>
        <w:spacing w:after="0" w:line="240" w:lineRule="auto"/>
        <w:jc w:val="both"/>
        <w:rPr>
          <w:rFonts w:ascii="Times New Roman" w:hAnsi="Times New Roman"/>
          <w:bCs/>
        </w:rPr>
      </w:pPr>
      <w:r>
        <w:rPr>
          <w:rFonts w:ascii="Times New Roman" w:hAnsi="Times New Roman"/>
          <w:bCs/>
        </w:rPr>
        <w:t xml:space="preserve">                            </w:t>
      </w:r>
    </w:p>
    <w:p w:rsidR="00A01857" w:rsidRDefault="00A01857" w:rsidP="002B24C4">
      <w:pPr>
        <w:spacing w:after="0" w:line="240" w:lineRule="auto"/>
        <w:jc w:val="both"/>
        <w:rPr>
          <w:rFonts w:ascii="Times New Roman" w:hAnsi="Times New Roman"/>
          <w:bCs/>
        </w:rPr>
      </w:pPr>
    </w:p>
    <w:p w:rsidR="009F259B" w:rsidRPr="00C401B6" w:rsidRDefault="00A01857" w:rsidP="00A01857">
      <w:pPr>
        <w:spacing w:after="0" w:line="240" w:lineRule="auto"/>
        <w:ind w:left="1416"/>
        <w:jc w:val="both"/>
        <w:rPr>
          <w:rFonts w:ascii="Times New Roman" w:hAnsi="Times New Roman"/>
          <w:bCs/>
        </w:rPr>
      </w:pPr>
      <w:r>
        <w:rPr>
          <w:rFonts w:ascii="Times New Roman" w:hAnsi="Times New Roman"/>
          <w:bCs/>
        </w:rPr>
        <w:t xml:space="preserve">   </w:t>
      </w:r>
      <w:r w:rsidR="00C401B6">
        <w:rPr>
          <w:rFonts w:ascii="Times New Roman" w:hAnsi="Times New Roman"/>
          <w:bCs/>
        </w:rPr>
        <w:t xml:space="preserve">  </w:t>
      </w:r>
      <w:bookmarkStart w:id="0" w:name="_GoBack"/>
      <w:bookmarkEnd w:id="0"/>
    </w:p>
    <w:p w:rsidR="00E46199" w:rsidRPr="009F259B" w:rsidRDefault="00C401B6" w:rsidP="005C38F1">
      <w:pPr>
        <w:spacing w:after="0" w:line="240" w:lineRule="auto"/>
        <w:jc w:val="both"/>
        <w:rPr>
          <w:rFonts w:ascii="Times New Roman" w:hAnsi="Times New Roman"/>
          <w:bCs/>
          <w:sz w:val="20"/>
          <w:szCs w:val="20"/>
        </w:rPr>
      </w:pPr>
      <w:r>
        <w:rPr>
          <w:rFonts w:ascii="Times New Roman" w:hAnsi="Times New Roman"/>
          <w:bCs/>
        </w:rPr>
        <w:t xml:space="preserve">                                 </w:t>
      </w:r>
      <w:r w:rsidRPr="00C401B6">
        <w:rPr>
          <w:rFonts w:ascii="Times New Roman" w:hAnsi="Times New Roman"/>
          <w:bCs/>
        </w:rPr>
        <w:t>BURSA</w:t>
      </w:r>
    </w:p>
    <w:sectPr w:rsidR="00E46199" w:rsidRPr="009F259B" w:rsidSect="00FC59E6">
      <w:pgSz w:w="16838" w:h="11906" w:orient="landscape"/>
      <w:pgMar w:top="567" w:right="395" w:bottom="284" w:left="426" w:header="708" w:footer="708" w:gutter="0"/>
      <w:cols w:num="3"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37" w:rsidRDefault="00282837" w:rsidP="008B60EF">
      <w:pPr>
        <w:spacing w:after="0" w:line="240" w:lineRule="auto"/>
      </w:pPr>
      <w:r>
        <w:separator/>
      </w:r>
    </w:p>
  </w:endnote>
  <w:endnote w:type="continuationSeparator" w:id="0">
    <w:p w:rsidR="00282837" w:rsidRDefault="00282837" w:rsidP="008B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37" w:rsidRDefault="00282837" w:rsidP="008B60EF">
      <w:pPr>
        <w:spacing w:after="0" w:line="240" w:lineRule="auto"/>
      </w:pPr>
      <w:r>
        <w:separator/>
      </w:r>
    </w:p>
  </w:footnote>
  <w:footnote w:type="continuationSeparator" w:id="0">
    <w:p w:rsidR="00282837" w:rsidRDefault="00282837" w:rsidP="008B6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FC5"/>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199665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50A77C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A602DCF"/>
    <w:multiLevelType w:val="hybridMultilevel"/>
    <w:tmpl w:val="3DEE2E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266A6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03918D1"/>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392012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5534C4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6864766"/>
    <w:multiLevelType w:val="multilevel"/>
    <w:tmpl w:val="B5C8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CB709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E8C2A2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EF13EF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3070024"/>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3061D9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6C43F8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B5D11F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BC64DFD"/>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BF5581D"/>
    <w:multiLevelType w:val="hybridMultilevel"/>
    <w:tmpl w:val="F0B4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1807D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DA81BBA"/>
    <w:multiLevelType w:val="hybridMultilevel"/>
    <w:tmpl w:val="E8FA5E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0B9443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B1E155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CCB5B31"/>
    <w:multiLevelType w:val="hybridMultilevel"/>
    <w:tmpl w:val="4A16ADC0"/>
    <w:lvl w:ilvl="0" w:tplc="D0AE3A9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AB5038"/>
    <w:multiLevelType w:val="hybridMultilevel"/>
    <w:tmpl w:val="6728FC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2536F96"/>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482389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D49090D"/>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3A62B40"/>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3EC33B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66EA6693"/>
    <w:multiLevelType w:val="multilevel"/>
    <w:tmpl w:val="C4A2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1F7C7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2A505B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7583788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78B6D47"/>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B8151B1"/>
    <w:multiLevelType w:val="hybridMultilevel"/>
    <w:tmpl w:val="8864022A"/>
    <w:lvl w:ilvl="0" w:tplc="6DFA85DA">
      <w:start w:val="1"/>
      <w:numFmt w:val="bullet"/>
      <w:lvlText w:val="•"/>
      <w:lvlJc w:val="left"/>
      <w:pPr>
        <w:tabs>
          <w:tab w:val="num" w:pos="720"/>
        </w:tabs>
        <w:ind w:left="720" w:hanging="360"/>
      </w:pPr>
      <w:rPr>
        <w:rFonts w:ascii="Times New Roman" w:hAnsi="Times New Roman" w:hint="default"/>
      </w:rPr>
    </w:lvl>
    <w:lvl w:ilvl="1" w:tplc="681423F6" w:tentative="1">
      <w:start w:val="1"/>
      <w:numFmt w:val="bullet"/>
      <w:lvlText w:val="•"/>
      <w:lvlJc w:val="left"/>
      <w:pPr>
        <w:tabs>
          <w:tab w:val="num" w:pos="1440"/>
        </w:tabs>
        <w:ind w:left="1440" w:hanging="360"/>
      </w:pPr>
      <w:rPr>
        <w:rFonts w:ascii="Times New Roman" w:hAnsi="Times New Roman" w:hint="default"/>
      </w:rPr>
    </w:lvl>
    <w:lvl w:ilvl="2" w:tplc="0D0CF106" w:tentative="1">
      <w:start w:val="1"/>
      <w:numFmt w:val="bullet"/>
      <w:lvlText w:val="•"/>
      <w:lvlJc w:val="left"/>
      <w:pPr>
        <w:tabs>
          <w:tab w:val="num" w:pos="2160"/>
        </w:tabs>
        <w:ind w:left="2160" w:hanging="360"/>
      </w:pPr>
      <w:rPr>
        <w:rFonts w:ascii="Times New Roman" w:hAnsi="Times New Roman" w:hint="default"/>
      </w:rPr>
    </w:lvl>
    <w:lvl w:ilvl="3" w:tplc="FDBA4E66" w:tentative="1">
      <w:start w:val="1"/>
      <w:numFmt w:val="bullet"/>
      <w:lvlText w:val="•"/>
      <w:lvlJc w:val="left"/>
      <w:pPr>
        <w:tabs>
          <w:tab w:val="num" w:pos="2880"/>
        </w:tabs>
        <w:ind w:left="2880" w:hanging="360"/>
      </w:pPr>
      <w:rPr>
        <w:rFonts w:ascii="Times New Roman" w:hAnsi="Times New Roman" w:hint="default"/>
      </w:rPr>
    </w:lvl>
    <w:lvl w:ilvl="4" w:tplc="1B0ABEF2" w:tentative="1">
      <w:start w:val="1"/>
      <w:numFmt w:val="bullet"/>
      <w:lvlText w:val="•"/>
      <w:lvlJc w:val="left"/>
      <w:pPr>
        <w:tabs>
          <w:tab w:val="num" w:pos="3600"/>
        </w:tabs>
        <w:ind w:left="3600" w:hanging="360"/>
      </w:pPr>
      <w:rPr>
        <w:rFonts w:ascii="Times New Roman" w:hAnsi="Times New Roman" w:hint="default"/>
      </w:rPr>
    </w:lvl>
    <w:lvl w:ilvl="5" w:tplc="E1D68320" w:tentative="1">
      <w:start w:val="1"/>
      <w:numFmt w:val="bullet"/>
      <w:lvlText w:val="•"/>
      <w:lvlJc w:val="left"/>
      <w:pPr>
        <w:tabs>
          <w:tab w:val="num" w:pos="4320"/>
        </w:tabs>
        <w:ind w:left="4320" w:hanging="360"/>
      </w:pPr>
      <w:rPr>
        <w:rFonts w:ascii="Times New Roman" w:hAnsi="Times New Roman" w:hint="default"/>
      </w:rPr>
    </w:lvl>
    <w:lvl w:ilvl="6" w:tplc="FF1C8D68" w:tentative="1">
      <w:start w:val="1"/>
      <w:numFmt w:val="bullet"/>
      <w:lvlText w:val="•"/>
      <w:lvlJc w:val="left"/>
      <w:pPr>
        <w:tabs>
          <w:tab w:val="num" w:pos="5040"/>
        </w:tabs>
        <w:ind w:left="5040" w:hanging="360"/>
      </w:pPr>
      <w:rPr>
        <w:rFonts w:ascii="Times New Roman" w:hAnsi="Times New Roman" w:hint="default"/>
      </w:rPr>
    </w:lvl>
    <w:lvl w:ilvl="7" w:tplc="52E2310A" w:tentative="1">
      <w:start w:val="1"/>
      <w:numFmt w:val="bullet"/>
      <w:lvlText w:val="•"/>
      <w:lvlJc w:val="left"/>
      <w:pPr>
        <w:tabs>
          <w:tab w:val="num" w:pos="5760"/>
        </w:tabs>
        <w:ind w:left="5760" w:hanging="360"/>
      </w:pPr>
      <w:rPr>
        <w:rFonts w:ascii="Times New Roman" w:hAnsi="Times New Roman" w:hint="default"/>
      </w:rPr>
    </w:lvl>
    <w:lvl w:ilvl="8" w:tplc="A25ACA0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E94476"/>
    <w:multiLevelType w:val="multilevel"/>
    <w:tmpl w:val="EE48EC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9"/>
  </w:num>
  <w:num w:numId="2">
    <w:abstractNumId w:val="22"/>
  </w:num>
  <w:num w:numId="3">
    <w:abstractNumId w:val="34"/>
  </w:num>
  <w:num w:numId="4">
    <w:abstractNumId w:val="17"/>
  </w:num>
  <w:num w:numId="5">
    <w:abstractNumId w:val="23"/>
  </w:num>
  <w:num w:numId="6">
    <w:abstractNumId w:val="24"/>
  </w:num>
  <w:num w:numId="7">
    <w:abstractNumId w:val="5"/>
  </w:num>
  <w:num w:numId="8">
    <w:abstractNumId w:val="33"/>
  </w:num>
  <w:num w:numId="9">
    <w:abstractNumId w:val="16"/>
  </w:num>
  <w:num w:numId="10">
    <w:abstractNumId w:val="32"/>
  </w:num>
  <w:num w:numId="11">
    <w:abstractNumId w:val="21"/>
  </w:num>
  <w:num w:numId="12">
    <w:abstractNumId w:val="10"/>
  </w:num>
  <w:num w:numId="13">
    <w:abstractNumId w:val="6"/>
  </w:num>
  <w:num w:numId="14">
    <w:abstractNumId w:val="18"/>
  </w:num>
  <w:num w:numId="15">
    <w:abstractNumId w:val="8"/>
  </w:num>
  <w:num w:numId="16">
    <w:abstractNumId w:val="29"/>
  </w:num>
  <w:num w:numId="17">
    <w:abstractNumId w:val="4"/>
  </w:num>
  <w:num w:numId="18">
    <w:abstractNumId w:val="20"/>
  </w:num>
  <w:num w:numId="19">
    <w:abstractNumId w:val="25"/>
  </w:num>
  <w:num w:numId="20">
    <w:abstractNumId w:val="9"/>
  </w:num>
  <w:num w:numId="21">
    <w:abstractNumId w:val="7"/>
  </w:num>
  <w:num w:numId="22">
    <w:abstractNumId w:val="15"/>
  </w:num>
  <w:num w:numId="23">
    <w:abstractNumId w:val="3"/>
  </w:num>
  <w:num w:numId="24">
    <w:abstractNumId w:val="13"/>
  </w:num>
  <w:num w:numId="25">
    <w:abstractNumId w:val="11"/>
  </w:num>
  <w:num w:numId="26">
    <w:abstractNumId w:val="28"/>
  </w:num>
  <w:num w:numId="27">
    <w:abstractNumId w:val="31"/>
  </w:num>
  <w:num w:numId="28">
    <w:abstractNumId w:val="14"/>
  </w:num>
  <w:num w:numId="29">
    <w:abstractNumId w:val="12"/>
  </w:num>
  <w:num w:numId="30">
    <w:abstractNumId w:val="35"/>
  </w:num>
  <w:num w:numId="31">
    <w:abstractNumId w:val="27"/>
  </w:num>
  <w:num w:numId="32">
    <w:abstractNumId w:val="26"/>
  </w:num>
  <w:num w:numId="33">
    <w:abstractNumId w:val="0"/>
  </w:num>
  <w:num w:numId="34">
    <w:abstractNumId w:val="30"/>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142F"/>
    <w:rsid w:val="00030EF7"/>
    <w:rsid w:val="00071EB7"/>
    <w:rsid w:val="000920A7"/>
    <w:rsid w:val="000A0B56"/>
    <w:rsid w:val="000F5000"/>
    <w:rsid w:val="001377A1"/>
    <w:rsid w:val="00144515"/>
    <w:rsid w:val="00161A5C"/>
    <w:rsid w:val="00173D1B"/>
    <w:rsid w:val="00180F48"/>
    <w:rsid w:val="001A6AF9"/>
    <w:rsid w:val="001C142F"/>
    <w:rsid w:val="001D2559"/>
    <w:rsid w:val="001D476F"/>
    <w:rsid w:val="001E0074"/>
    <w:rsid w:val="002649A6"/>
    <w:rsid w:val="0026733A"/>
    <w:rsid w:val="0028094A"/>
    <w:rsid w:val="00282837"/>
    <w:rsid w:val="002A1F86"/>
    <w:rsid w:val="002A701F"/>
    <w:rsid w:val="002B24C4"/>
    <w:rsid w:val="002F5FD7"/>
    <w:rsid w:val="003074E7"/>
    <w:rsid w:val="0032669E"/>
    <w:rsid w:val="00362724"/>
    <w:rsid w:val="003A1A5C"/>
    <w:rsid w:val="003E00F7"/>
    <w:rsid w:val="004144AB"/>
    <w:rsid w:val="00415F4E"/>
    <w:rsid w:val="00460CCF"/>
    <w:rsid w:val="00493070"/>
    <w:rsid w:val="004A05AA"/>
    <w:rsid w:val="004E3032"/>
    <w:rsid w:val="004F3472"/>
    <w:rsid w:val="004F43BC"/>
    <w:rsid w:val="00501D2E"/>
    <w:rsid w:val="00502333"/>
    <w:rsid w:val="00510EC4"/>
    <w:rsid w:val="00511A97"/>
    <w:rsid w:val="0051476A"/>
    <w:rsid w:val="00542E6E"/>
    <w:rsid w:val="005707A9"/>
    <w:rsid w:val="00571058"/>
    <w:rsid w:val="00595C00"/>
    <w:rsid w:val="005A0A2E"/>
    <w:rsid w:val="005B0548"/>
    <w:rsid w:val="005C38F1"/>
    <w:rsid w:val="005D31F5"/>
    <w:rsid w:val="00602EF1"/>
    <w:rsid w:val="0065617A"/>
    <w:rsid w:val="00663181"/>
    <w:rsid w:val="00670838"/>
    <w:rsid w:val="00675F11"/>
    <w:rsid w:val="00677B1F"/>
    <w:rsid w:val="006860FB"/>
    <w:rsid w:val="00693DEF"/>
    <w:rsid w:val="006C1DB4"/>
    <w:rsid w:val="006C3F30"/>
    <w:rsid w:val="006D3A13"/>
    <w:rsid w:val="006D6A3C"/>
    <w:rsid w:val="006E2026"/>
    <w:rsid w:val="006E70C8"/>
    <w:rsid w:val="007B0F7F"/>
    <w:rsid w:val="007B4AD8"/>
    <w:rsid w:val="007E528E"/>
    <w:rsid w:val="007E6086"/>
    <w:rsid w:val="008115BF"/>
    <w:rsid w:val="008B14EB"/>
    <w:rsid w:val="008B60EF"/>
    <w:rsid w:val="008B625D"/>
    <w:rsid w:val="00930135"/>
    <w:rsid w:val="00933994"/>
    <w:rsid w:val="0094022D"/>
    <w:rsid w:val="0094791F"/>
    <w:rsid w:val="009501D7"/>
    <w:rsid w:val="009546FC"/>
    <w:rsid w:val="0096458B"/>
    <w:rsid w:val="009A1F2D"/>
    <w:rsid w:val="009C7DCD"/>
    <w:rsid w:val="009D26D0"/>
    <w:rsid w:val="009F259B"/>
    <w:rsid w:val="009F7727"/>
    <w:rsid w:val="00A01857"/>
    <w:rsid w:val="00A1731A"/>
    <w:rsid w:val="00A310BF"/>
    <w:rsid w:val="00A32241"/>
    <w:rsid w:val="00A41A62"/>
    <w:rsid w:val="00A62E07"/>
    <w:rsid w:val="00A72B48"/>
    <w:rsid w:val="00A73A31"/>
    <w:rsid w:val="00AA6A36"/>
    <w:rsid w:val="00AD3768"/>
    <w:rsid w:val="00B05CB9"/>
    <w:rsid w:val="00B101F5"/>
    <w:rsid w:val="00B33A97"/>
    <w:rsid w:val="00B51883"/>
    <w:rsid w:val="00B52516"/>
    <w:rsid w:val="00BB78B3"/>
    <w:rsid w:val="00BC3C0D"/>
    <w:rsid w:val="00BC7580"/>
    <w:rsid w:val="00BF7589"/>
    <w:rsid w:val="00C07810"/>
    <w:rsid w:val="00C2174B"/>
    <w:rsid w:val="00C31D91"/>
    <w:rsid w:val="00C37854"/>
    <w:rsid w:val="00C401B6"/>
    <w:rsid w:val="00C45612"/>
    <w:rsid w:val="00C46110"/>
    <w:rsid w:val="00C95C1C"/>
    <w:rsid w:val="00CA68B8"/>
    <w:rsid w:val="00CB2657"/>
    <w:rsid w:val="00CB31D9"/>
    <w:rsid w:val="00CD4330"/>
    <w:rsid w:val="00D86792"/>
    <w:rsid w:val="00D959AE"/>
    <w:rsid w:val="00DB5592"/>
    <w:rsid w:val="00DE5E7C"/>
    <w:rsid w:val="00E23A34"/>
    <w:rsid w:val="00E34E1B"/>
    <w:rsid w:val="00E41766"/>
    <w:rsid w:val="00E46199"/>
    <w:rsid w:val="00E57416"/>
    <w:rsid w:val="00E61711"/>
    <w:rsid w:val="00E82581"/>
    <w:rsid w:val="00E936C8"/>
    <w:rsid w:val="00ED38E3"/>
    <w:rsid w:val="00EE3C0D"/>
    <w:rsid w:val="00F80D57"/>
    <w:rsid w:val="00F90B16"/>
    <w:rsid w:val="00FB263F"/>
    <w:rsid w:val="00FC419E"/>
    <w:rsid w:val="00FC59E6"/>
    <w:rsid w:val="00FE0ECE"/>
    <w:rsid w:val="00FF1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34"/>
    <w:pPr>
      <w:spacing w:after="200" w:line="276" w:lineRule="auto"/>
    </w:pPr>
    <w:rPr>
      <w:sz w:val="22"/>
      <w:szCs w:val="22"/>
      <w:lang w:eastAsia="en-US"/>
    </w:rPr>
  </w:style>
  <w:style w:type="paragraph" w:styleId="Balk1">
    <w:name w:val="heading 1"/>
    <w:basedOn w:val="Normal"/>
    <w:next w:val="Normal"/>
    <w:link w:val="Balk1Char"/>
    <w:qFormat/>
    <w:locked/>
    <w:rsid w:val="00E936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semiHidden/>
    <w:unhideWhenUsed/>
    <w:qFormat/>
    <w:locked/>
    <w:rsid w:val="00B518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C142F"/>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99"/>
    <w:qFormat/>
    <w:rsid w:val="001C142F"/>
    <w:rPr>
      <w:sz w:val="22"/>
      <w:szCs w:val="22"/>
      <w:lang w:eastAsia="en-US"/>
    </w:r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qFormat/>
    <w:locked/>
    <w:rsid w:val="00E61711"/>
    <w:pPr>
      <w:spacing w:after="60"/>
      <w:jc w:val="center"/>
      <w:outlineLvl w:val="1"/>
    </w:pPr>
    <w:rPr>
      <w:rFonts w:ascii="Cambria" w:eastAsia="Times New Roman" w:hAnsi="Cambria"/>
      <w:sz w:val="24"/>
      <w:szCs w:val="24"/>
    </w:rPr>
  </w:style>
  <w:style w:type="character" w:customStyle="1" w:styleId="AltKonuBalChar">
    <w:name w:val="Alt Konu Başlığı Char"/>
    <w:link w:val="AltKonuBal"/>
    <w:rsid w:val="00E61711"/>
    <w:rPr>
      <w:rFonts w:ascii="Cambria" w:eastAsia="Times New Roman" w:hAnsi="Cambria" w:cs="Times New Roman"/>
      <w:sz w:val="24"/>
      <w:szCs w:val="24"/>
      <w:lang w:eastAsia="en-US"/>
    </w:rPr>
  </w:style>
  <w:style w:type="paragraph" w:styleId="BalonMetni">
    <w:name w:val="Balloon Text"/>
    <w:basedOn w:val="Normal"/>
    <w:link w:val="BalonMetniChar"/>
    <w:uiPriority w:val="99"/>
    <w:semiHidden/>
    <w:unhideWhenUsed/>
    <w:rsid w:val="00675F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character" w:customStyle="1" w:styleId="Balk1Char">
    <w:name w:val="Başlık 1 Char"/>
    <w:basedOn w:val="VarsaylanParagrafYazTipi"/>
    <w:link w:val="Balk1"/>
    <w:rsid w:val="00E936C8"/>
    <w:rPr>
      <w:rFonts w:asciiTheme="majorHAnsi" w:eastAsiaTheme="majorEastAsia" w:hAnsiTheme="majorHAnsi" w:cstheme="majorBidi"/>
      <w:b/>
      <w:bCs/>
      <w:color w:val="365F91" w:themeColor="accent1" w:themeShade="BF"/>
      <w:sz w:val="28"/>
      <w:szCs w:val="28"/>
      <w:lang w:eastAsia="en-US"/>
    </w:rPr>
  </w:style>
  <w:style w:type="paragraph" w:styleId="ListeParagraf">
    <w:name w:val="List Paragraph"/>
    <w:basedOn w:val="Normal"/>
    <w:uiPriority w:val="34"/>
    <w:qFormat/>
    <w:rsid w:val="00E936C8"/>
    <w:pPr>
      <w:ind w:left="720"/>
      <w:contextualSpacing/>
    </w:pPr>
  </w:style>
  <w:style w:type="character" w:customStyle="1" w:styleId="Balk3Char">
    <w:name w:val="Başlık 3 Char"/>
    <w:basedOn w:val="VarsaylanParagrafYazTipi"/>
    <w:link w:val="Balk3"/>
    <w:semiHidden/>
    <w:rsid w:val="00B51883"/>
    <w:rPr>
      <w:rFonts w:asciiTheme="majorHAnsi" w:eastAsiaTheme="majorEastAsia" w:hAnsiTheme="majorHAnsi" w:cstheme="majorBidi"/>
      <w:b/>
      <w:bCs/>
      <w:color w:val="4F81BD" w:themeColor="accent1"/>
      <w:sz w:val="22"/>
      <w:szCs w:val="22"/>
      <w:lang w:eastAsia="en-US"/>
    </w:rPr>
  </w:style>
  <w:style w:type="table" w:styleId="TabloKlavuzu">
    <w:name w:val="Table Grid"/>
    <w:basedOn w:val="NormalTablo"/>
    <w:locked/>
    <w:rsid w:val="00FC5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5C38F1"/>
  </w:style>
  <w:style w:type="paragraph" w:styleId="stbilgi">
    <w:name w:val="header"/>
    <w:basedOn w:val="Normal"/>
    <w:link w:val="stbilgiChar"/>
    <w:uiPriority w:val="99"/>
    <w:semiHidden/>
    <w:unhideWhenUsed/>
    <w:rsid w:val="008B60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60EF"/>
    <w:rPr>
      <w:sz w:val="22"/>
      <w:szCs w:val="22"/>
      <w:lang w:eastAsia="en-US"/>
    </w:rPr>
  </w:style>
  <w:style w:type="paragraph" w:styleId="Altbilgi">
    <w:name w:val="footer"/>
    <w:basedOn w:val="Normal"/>
    <w:link w:val="AltbilgiChar"/>
    <w:uiPriority w:val="99"/>
    <w:semiHidden/>
    <w:unhideWhenUsed/>
    <w:rsid w:val="008B6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B60EF"/>
    <w:rPr>
      <w:sz w:val="22"/>
      <w:szCs w:val="22"/>
      <w:lang w:eastAsia="en-US"/>
    </w:rPr>
  </w:style>
  <w:style w:type="character" w:styleId="zlenenKpr">
    <w:name w:val="FollowedHyperlink"/>
    <w:basedOn w:val="VarsaylanParagrafYazTipi"/>
    <w:uiPriority w:val="99"/>
    <w:semiHidden/>
    <w:unhideWhenUsed/>
    <w:rsid w:val="003A1A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34"/>
    <w:pPr>
      <w:spacing w:after="200" w:line="276" w:lineRule="auto"/>
    </w:pPr>
    <w:rPr>
      <w:sz w:val="22"/>
      <w:szCs w:val="22"/>
      <w:lang w:eastAsia="en-US"/>
    </w:rPr>
  </w:style>
  <w:style w:type="paragraph" w:styleId="Balk1">
    <w:name w:val="heading 1"/>
    <w:basedOn w:val="Normal"/>
    <w:next w:val="Normal"/>
    <w:link w:val="Balk1Char"/>
    <w:qFormat/>
    <w:locked/>
    <w:rsid w:val="00E936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semiHidden/>
    <w:unhideWhenUsed/>
    <w:qFormat/>
    <w:locked/>
    <w:rsid w:val="00B518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C142F"/>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99"/>
    <w:qFormat/>
    <w:rsid w:val="001C142F"/>
    <w:rPr>
      <w:sz w:val="22"/>
      <w:szCs w:val="22"/>
      <w:lang w:eastAsia="en-US"/>
    </w:r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qFormat/>
    <w:locked/>
    <w:rsid w:val="00E61711"/>
    <w:pPr>
      <w:spacing w:after="60"/>
      <w:jc w:val="center"/>
      <w:outlineLvl w:val="1"/>
    </w:pPr>
    <w:rPr>
      <w:rFonts w:ascii="Cambria" w:eastAsia="Times New Roman" w:hAnsi="Cambria"/>
      <w:sz w:val="24"/>
      <w:szCs w:val="24"/>
    </w:rPr>
  </w:style>
  <w:style w:type="character" w:customStyle="1" w:styleId="AltKonuBalChar">
    <w:name w:val="Alt Konu Başlığı Char"/>
    <w:link w:val="AltKonuBal"/>
    <w:rsid w:val="00E61711"/>
    <w:rPr>
      <w:rFonts w:ascii="Cambria" w:eastAsia="Times New Roman" w:hAnsi="Cambria" w:cs="Times New Roman"/>
      <w:sz w:val="24"/>
      <w:szCs w:val="24"/>
      <w:lang w:eastAsia="en-US"/>
    </w:rPr>
  </w:style>
  <w:style w:type="paragraph" w:styleId="BalonMetni">
    <w:name w:val="Balloon Text"/>
    <w:basedOn w:val="Normal"/>
    <w:link w:val="BalonMetniChar"/>
    <w:uiPriority w:val="99"/>
    <w:semiHidden/>
    <w:unhideWhenUsed/>
    <w:rsid w:val="00675F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character" w:customStyle="1" w:styleId="Balk1Char">
    <w:name w:val="Başlık 1 Char"/>
    <w:basedOn w:val="VarsaylanParagrafYazTipi"/>
    <w:link w:val="Balk1"/>
    <w:rsid w:val="00E936C8"/>
    <w:rPr>
      <w:rFonts w:asciiTheme="majorHAnsi" w:eastAsiaTheme="majorEastAsia" w:hAnsiTheme="majorHAnsi" w:cstheme="majorBidi"/>
      <w:b/>
      <w:bCs/>
      <w:color w:val="365F91" w:themeColor="accent1" w:themeShade="BF"/>
      <w:sz w:val="28"/>
      <w:szCs w:val="28"/>
      <w:lang w:eastAsia="en-US"/>
    </w:rPr>
  </w:style>
  <w:style w:type="paragraph" w:styleId="ListeParagraf">
    <w:name w:val="List Paragraph"/>
    <w:basedOn w:val="Normal"/>
    <w:uiPriority w:val="34"/>
    <w:qFormat/>
    <w:rsid w:val="00E936C8"/>
    <w:pPr>
      <w:ind w:left="720"/>
      <w:contextualSpacing/>
    </w:pPr>
  </w:style>
  <w:style w:type="character" w:customStyle="1" w:styleId="Balk3Char">
    <w:name w:val="Başlık 3 Char"/>
    <w:basedOn w:val="VarsaylanParagrafYazTipi"/>
    <w:link w:val="Balk3"/>
    <w:semiHidden/>
    <w:rsid w:val="00B51883"/>
    <w:rPr>
      <w:rFonts w:asciiTheme="majorHAnsi" w:eastAsiaTheme="majorEastAsia" w:hAnsiTheme="majorHAnsi" w:cstheme="majorBidi"/>
      <w:b/>
      <w:bCs/>
      <w:color w:val="4F81BD" w:themeColor="accent1"/>
      <w:sz w:val="22"/>
      <w:szCs w:val="22"/>
      <w:lang w:eastAsia="en-US"/>
    </w:rPr>
  </w:style>
  <w:style w:type="table" w:styleId="TabloKlavuzu">
    <w:name w:val="Table Grid"/>
    <w:basedOn w:val="NormalTablo"/>
    <w:locked/>
    <w:rsid w:val="00FC5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5C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7471">
      <w:bodyDiv w:val="1"/>
      <w:marLeft w:val="0"/>
      <w:marRight w:val="0"/>
      <w:marTop w:val="0"/>
      <w:marBottom w:val="0"/>
      <w:divBdr>
        <w:top w:val="none" w:sz="0" w:space="0" w:color="auto"/>
        <w:left w:val="none" w:sz="0" w:space="0" w:color="auto"/>
        <w:bottom w:val="none" w:sz="0" w:space="0" w:color="auto"/>
        <w:right w:val="none" w:sz="0" w:space="0" w:color="auto"/>
      </w:divBdr>
      <w:divsChild>
        <w:div w:id="843397051">
          <w:marLeft w:val="0"/>
          <w:marRight w:val="0"/>
          <w:marTop w:val="0"/>
          <w:marBottom w:val="0"/>
          <w:divBdr>
            <w:top w:val="none" w:sz="0" w:space="0" w:color="auto"/>
            <w:left w:val="none" w:sz="0" w:space="0" w:color="auto"/>
            <w:bottom w:val="none" w:sz="0" w:space="0" w:color="auto"/>
            <w:right w:val="none" w:sz="0" w:space="0" w:color="auto"/>
          </w:divBdr>
        </w:div>
        <w:div w:id="614291746">
          <w:marLeft w:val="0"/>
          <w:marRight w:val="0"/>
          <w:marTop w:val="0"/>
          <w:marBottom w:val="0"/>
          <w:divBdr>
            <w:top w:val="none" w:sz="0" w:space="0" w:color="auto"/>
            <w:left w:val="none" w:sz="0" w:space="0" w:color="auto"/>
            <w:bottom w:val="none" w:sz="0" w:space="0" w:color="auto"/>
            <w:right w:val="none" w:sz="0" w:space="0" w:color="auto"/>
          </w:divBdr>
        </w:div>
      </w:divsChild>
    </w:div>
    <w:div w:id="623002056">
      <w:bodyDiv w:val="1"/>
      <w:marLeft w:val="0"/>
      <w:marRight w:val="0"/>
      <w:marTop w:val="0"/>
      <w:marBottom w:val="0"/>
      <w:divBdr>
        <w:top w:val="none" w:sz="0" w:space="0" w:color="auto"/>
        <w:left w:val="none" w:sz="0" w:space="0" w:color="auto"/>
        <w:bottom w:val="none" w:sz="0" w:space="0" w:color="auto"/>
        <w:right w:val="none" w:sz="0" w:space="0" w:color="auto"/>
      </w:divBdr>
      <w:divsChild>
        <w:div w:id="709915448">
          <w:marLeft w:val="0"/>
          <w:marRight w:val="0"/>
          <w:marTop w:val="0"/>
          <w:marBottom w:val="0"/>
          <w:divBdr>
            <w:top w:val="none" w:sz="0" w:space="0" w:color="auto"/>
            <w:left w:val="none" w:sz="0" w:space="0" w:color="auto"/>
            <w:bottom w:val="none" w:sz="0" w:space="0" w:color="auto"/>
            <w:right w:val="none" w:sz="0" w:space="0" w:color="auto"/>
          </w:divBdr>
        </w:div>
        <w:div w:id="1746369475">
          <w:marLeft w:val="0"/>
          <w:marRight w:val="0"/>
          <w:marTop w:val="0"/>
          <w:marBottom w:val="0"/>
          <w:divBdr>
            <w:top w:val="none" w:sz="0" w:space="0" w:color="auto"/>
            <w:left w:val="none" w:sz="0" w:space="0" w:color="auto"/>
            <w:bottom w:val="none" w:sz="0" w:space="0" w:color="auto"/>
            <w:right w:val="none" w:sz="0" w:space="0" w:color="auto"/>
          </w:divBdr>
        </w:div>
        <w:div w:id="339281888">
          <w:marLeft w:val="0"/>
          <w:marRight w:val="0"/>
          <w:marTop w:val="0"/>
          <w:marBottom w:val="0"/>
          <w:divBdr>
            <w:top w:val="none" w:sz="0" w:space="0" w:color="auto"/>
            <w:left w:val="none" w:sz="0" w:space="0" w:color="auto"/>
            <w:bottom w:val="none" w:sz="0" w:space="0" w:color="auto"/>
            <w:right w:val="none" w:sz="0" w:space="0" w:color="auto"/>
          </w:divBdr>
        </w:div>
        <w:div w:id="585773307">
          <w:marLeft w:val="0"/>
          <w:marRight w:val="0"/>
          <w:marTop w:val="0"/>
          <w:marBottom w:val="0"/>
          <w:divBdr>
            <w:top w:val="none" w:sz="0" w:space="0" w:color="auto"/>
            <w:left w:val="none" w:sz="0" w:space="0" w:color="auto"/>
            <w:bottom w:val="none" w:sz="0" w:space="0" w:color="auto"/>
            <w:right w:val="none" w:sz="0" w:space="0" w:color="auto"/>
          </w:divBdr>
        </w:div>
      </w:divsChild>
    </w:div>
    <w:div w:id="863010440">
      <w:bodyDiv w:val="1"/>
      <w:marLeft w:val="0"/>
      <w:marRight w:val="0"/>
      <w:marTop w:val="0"/>
      <w:marBottom w:val="0"/>
      <w:divBdr>
        <w:top w:val="none" w:sz="0" w:space="0" w:color="auto"/>
        <w:left w:val="none" w:sz="0" w:space="0" w:color="auto"/>
        <w:bottom w:val="none" w:sz="0" w:space="0" w:color="auto"/>
        <w:right w:val="none" w:sz="0" w:space="0" w:color="auto"/>
      </w:divBdr>
      <w:divsChild>
        <w:div w:id="584145996">
          <w:marLeft w:val="0"/>
          <w:marRight w:val="0"/>
          <w:marTop w:val="0"/>
          <w:marBottom w:val="0"/>
          <w:divBdr>
            <w:top w:val="none" w:sz="0" w:space="0" w:color="auto"/>
            <w:left w:val="none" w:sz="0" w:space="0" w:color="auto"/>
            <w:bottom w:val="none" w:sz="0" w:space="0" w:color="auto"/>
            <w:right w:val="none" w:sz="0" w:space="0" w:color="auto"/>
          </w:divBdr>
        </w:div>
        <w:div w:id="1822187448">
          <w:marLeft w:val="0"/>
          <w:marRight w:val="0"/>
          <w:marTop w:val="0"/>
          <w:marBottom w:val="0"/>
          <w:divBdr>
            <w:top w:val="none" w:sz="0" w:space="0" w:color="auto"/>
            <w:left w:val="none" w:sz="0" w:space="0" w:color="auto"/>
            <w:bottom w:val="none" w:sz="0" w:space="0" w:color="auto"/>
            <w:right w:val="none" w:sz="0" w:space="0" w:color="auto"/>
          </w:divBdr>
        </w:div>
        <w:div w:id="927614031">
          <w:marLeft w:val="0"/>
          <w:marRight w:val="0"/>
          <w:marTop w:val="0"/>
          <w:marBottom w:val="0"/>
          <w:divBdr>
            <w:top w:val="none" w:sz="0" w:space="0" w:color="auto"/>
            <w:left w:val="none" w:sz="0" w:space="0" w:color="auto"/>
            <w:bottom w:val="none" w:sz="0" w:space="0" w:color="auto"/>
            <w:right w:val="none" w:sz="0" w:space="0" w:color="auto"/>
          </w:divBdr>
        </w:div>
      </w:divsChild>
    </w:div>
    <w:div w:id="994258150">
      <w:bodyDiv w:val="1"/>
      <w:marLeft w:val="0"/>
      <w:marRight w:val="0"/>
      <w:marTop w:val="0"/>
      <w:marBottom w:val="0"/>
      <w:divBdr>
        <w:top w:val="none" w:sz="0" w:space="0" w:color="auto"/>
        <w:left w:val="none" w:sz="0" w:space="0" w:color="auto"/>
        <w:bottom w:val="none" w:sz="0" w:space="0" w:color="auto"/>
        <w:right w:val="none" w:sz="0" w:space="0" w:color="auto"/>
      </w:divBdr>
      <w:divsChild>
        <w:div w:id="13580450">
          <w:marLeft w:val="0"/>
          <w:marRight w:val="0"/>
          <w:marTop w:val="150"/>
          <w:marBottom w:val="150"/>
          <w:divBdr>
            <w:top w:val="single" w:sz="48" w:space="0" w:color="FFFFFF"/>
            <w:left w:val="single" w:sz="48" w:space="0" w:color="FFFFFF"/>
            <w:bottom w:val="single" w:sz="48" w:space="0" w:color="FFFFFF"/>
            <w:right w:val="single" w:sz="48" w:space="0" w:color="FFFFFF"/>
          </w:divBdr>
          <w:divsChild>
            <w:div w:id="1157265563">
              <w:marLeft w:val="0"/>
              <w:marRight w:val="0"/>
              <w:marTop w:val="0"/>
              <w:marBottom w:val="0"/>
              <w:divBdr>
                <w:top w:val="none" w:sz="0" w:space="0" w:color="auto"/>
                <w:left w:val="none" w:sz="0" w:space="0" w:color="auto"/>
                <w:bottom w:val="none" w:sz="0" w:space="0" w:color="auto"/>
                <w:right w:val="none" w:sz="0" w:space="0" w:color="auto"/>
              </w:divBdr>
              <w:divsChild>
                <w:div w:id="1926304754">
                  <w:marLeft w:val="0"/>
                  <w:marRight w:val="0"/>
                  <w:marTop w:val="0"/>
                  <w:marBottom w:val="0"/>
                  <w:divBdr>
                    <w:top w:val="none" w:sz="0" w:space="0" w:color="auto"/>
                    <w:left w:val="none" w:sz="0" w:space="0" w:color="auto"/>
                    <w:bottom w:val="none" w:sz="0" w:space="0" w:color="auto"/>
                    <w:right w:val="none" w:sz="0" w:space="0" w:color="auto"/>
                  </w:divBdr>
                  <w:divsChild>
                    <w:div w:id="1361588464">
                      <w:marLeft w:val="0"/>
                      <w:marRight w:val="0"/>
                      <w:marTop w:val="0"/>
                      <w:marBottom w:val="0"/>
                      <w:divBdr>
                        <w:top w:val="none" w:sz="0" w:space="0" w:color="auto"/>
                        <w:left w:val="none" w:sz="0" w:space="0" w:color="auto"/>
                        <w:bottom w:val="none" w:sz="0" w:space="0" w:color="auto"/>
                        <w:right w:val="none" w:sz="0" w:space="0" w:color="auto"/>
                      </w:divBdr>
                      <w:divsChild>
                        <w:div w:id="1729182039">
                          <w:marLeft w:val="0"/>
                          <w:marRight w:val="0"/>
                          <w:marTop w:val="0"/>
                          <w:marBottom w:val="0"/>
                          <w:divBdr>
                            <w:top w:val="none" w:sz="0" w:space="0" w:color="auto"/>
                            <w:left w:val="none" w:sz="0" w:space="0" w:color="auto"/>
                            <w:bottom w:val="none" w:sz="0" w:space="0" w:color="auto"/>
                            <w:right w:val="none" w:sz="0" w:space="0" w:color="auto"/>
                          </w:divBdr>
                          <w:divsChild>
                            <w:div w:id="9049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41521">
      <w:bodyDiv w:val="1"/>
      <w:marLeft w:val="0"/>
      <w:marRight w:val="0"/>
      <w:marTop w:val="0"/>
      <w:marBottom w:val="0"/>
      <w:divBdr>
        <w:top w:val="none" w:sz="0" w:space="0" w:color="auto"/>
        <w:left w:val="none" w:sz="0" w:space="0" w:color="auto"/>
        <w:bottom w:val="none" w:sz="0" w:space="0" w:color="auto"/>
        <w:right w:val="none" w:sz="0" w:space="0" w:color="auto"/>
      </w:divBdr>
      <w:divsChild>
        <w:div w:id="1571386002">
          <w:marLeft w:val="0"/>
          <w:marRight w:val="0"/>
          <w:marTop w:val="0"/>
          <w:marBottom w:val="0"/>
          <w:divBdr>
            <w:top w:val="none" w:sz="0" w:space="0" w:color="auto"/>
            <w:left w:val="none" w:sz="0" w:space="0" w:color="auto"/>
            <w:bottom w:val="none" w:sz="0" w:space="0" w:color="auto"/>
            <w:right w:val="none" w:sz="0" w:space="0" w:color="auto"/>
          </w:divBdr>
        </w:div>
      </w:divsChild>
    </w:div>
    <w:div w:id="1091004310">
      <w:bodyDiv w:val="1"/>
      <w:marLeft w:val="0"/>
      <w:marRight w:val="0"/>
      <w:marTop w:val="0"/>
      <w:marBottom w:val="0"/>
      <w:divBdr>
        <w:top w:val="none" w:sz="0" w:space="0" w:color="auto"/>
        <w:left w:val="none" w:sz="0" w:space="0" w:color="auto"/>
        <w:bottom w:val="none" w:sz="0" w:space="0" w:color="auto"/>
        <w:right w:val="none" w:sz="0" w:space="0" w:color="auto"/>
      </w:divBdr>
      <w:divsChild>
        <w:div w:id="478233379">
          <w:marLeft w:val="0"/>
          <w:marRight w:val="0"/>
          <w:marTop w:val="0"/>
          <w:marBottom w:val="0"/>
          <w:divBdr>
            <w:top w:val="none" w:sz="0" w:space="0" w:color="auto"/>
            <w:left w:val="none" w:sz="0" w:space="0" w:color="auto"/>
            <w:bottom w:val="none" w:sz="0" w:space="0" w:color="auto"/>
            <w:right w:val="none" w:sz="0" w:space="0" w:color="auto"/>
          </w:divBdr>
          <w:divsChild>
            <w:div w:id="28143201">
              <w:marLeft w:val="0"/>
              <w:marRight w:val="0"/>
              <w:marTop w:val="0"/>
              <w:marBottom w:val="0"/>
              <w:divBdr>
                <w:top w:val="none" w:sz="0" w:space="0" w:color="auto"/>
                <w:left w:val="none" w:sz="0" w:space="0" w:color="auto"/>
                <w:bottom w:val="none" w:sz="0" w:space="0" w:color="auto"/>
                <w:right w:val="none" w:sz="0" w:space="0" w:color="auto"/>
              </w:divBdr>
              <w:divsChild>
                <w:div w:id="13519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1685">
      <w:bodyDiv w:val="1"/>
      <w:marLeft w:val="0"/>
      <w:marRight w:val="0"/>
      <w:marTop w:val="0"/>
      <w:marBottom w:val="0"/>
      <w:divBdr>
        <w:top w:val="none" w:sz="0" w:space="0" w:color="auto"/>
        <w:left w:val="none" w:sz="0" w:space="0" w:color="auto"/>
        <w:bottom w:val="none" w:sz="0" w:space="0" w:color="auto"/>
        <w:right w:val="none" w:sz="0" w:space="0" w:color="auto"/>
      </w:divBdr>
      <w:divsChild>
        <w:div w:id="840319963">
          <w:marLeft w:val="0"/>
          <w:marRight w:val="0"/>
          <w:marTop w:val="0"/>
          <w:marBottom w:val="0"/>
          <w:divBdr>
            <w:top w:val="none" w:sz="0" w:space="0" w:color="auto"/>
            <w:left w:val="none" w:sz="0" w:space="0" w:color="auto"/>
            <w:bottom w:val="none" w:sz="0" w:space="0" w:color="auto"/>
            <w:right w:val="none" w:sz="0" w:space="0" w:color="auto"/>
          </w:divBdr>
        </w:div>
      </w:divsChild>
    </w:div>
    <w:div w:id="1439595721">
      <w:bodyDiv w:val="1"/>
      <w:marLeft w:val="0"/>
      <w:marRight w:val="0"/>
      <w:marTop w:val="0"/>
      <w:marBottom w:val="0"/>
      <w:divBdr>
        <w:top w:val="none" w:sz="0" w:space="0" w:color="auto"/>
        <w:left w:val="none" w:sz="0" w:space="0" w:color="auto"/>
        <w:bottom w:val="none" w:sz="0" w:space="0" w:color="auto"/>
        <w:right w:val="none" w:sz="0" w:space="0" w:color="auto"/>
      </w:divBdr>
      <w:divsChild>
        <w:div w:id="1512571479">
          <w:marLeft w:val="0"/>
          <w:marRight w:val="0"/>
          <w:marTop w:val="0"/>
          <w:marBottom w:val="0"/>
          <w:divBdr>
            <w:top w:val="none" w:sz="0" w:space="0" w:color="auto"/>
            <w:left w:val="none" w:sz="0" w:space="0" w:color="auto"/>
            <w:bottom w:val="none" w:sz="0" w:space="0" w:color="auto"/>
            <w:right w:val="none" w:sz="0" w:space="0" w:color="auto"/>
          </w:divBdr>
        </w:div>
      </w:divsChild>
    </w:div>
    <w:div w:id="1484472948">
      <w:bodyDiv w:val="1"/>
      <w:marLeft w:val="0"/>
      <w:marRight w:val="0"/>
      <w:marTop w:val="0"/>
      <w:marBottom w:val="0"/>
      <w:divBdr>
        <w:top w:val="none" w:sz="0" w:space="0" w:color="auto"/>
        <w:left w:val="none" w:sz="0" w:space="0" w:color="auto"/>
        <w:bottom w:val="none" w:sz="0" w:space="0" w:color="auto"/>
        <w:right w:val="none" w:sz="0" w:space="0" w:color="auto"/>
      </w:divBdr>
      <w:divsChild>
        <w:div w:id="503278592">
          <w:marLeft w:val="0"/>
          <w:marRight w:val="0"/>
          <w:marTop w:val="0"/>
          <w:marBottom w:val="0"/>
          <w:divBdr>
            <w:top w:val="none" w:sz="0" w:space="0" w:color="auto"/>
            <w:left w:val="none" w:sz="0" w:space="0" w:color="auto"/>
            <w:bottom w:val="none" w:sz="0" w:space="0" w:color="auto"/>
            <w:right w:val="none" w:sz="0" w:space="0" w:color="auto"/>
          </w:divBdr>
          <w:divsChild>
            <w:div w:id="1213998934">
              <w:marLeft w:val="0"/>
              <w:marRight w:val="0"/>
              <w:marTop w:val="0"/>
              <w:marBottom w:val="0"/>
              <w:divBdr>
                <w:top w:val="none" w:sz="0" w:space="0" w:color="auto"/>
                <w:left w:val="none" w:sz="0" w:space="0" w:color="auto"/>
                <w:bottom w:val="none" w:sz="0" w:space="0" w:color="auto"/>
                <w:right w:val="none" w:sz="0" w:space="0" w:color="auto"/>
              </w:divBdr>
              <w:divsChild>
                <w:div w:id="1777754527">
                  <w:marLeft w:val="0"/>
                  <w:marRight w:val="0"/>
                  <w:marTop w:val="0"/>
                  <w:marBottom w:val="0"/>
                  <w:divBdr>
                    <w:top w:val="none" w:sz="0" w:space="0" w:color="auto"/>
                    <w:left w:val="none" w:sz="0" w:space="0" w:color="auto"/>
                    <w:bottom w:val="none" w:sz="0" w:space="0" w:color="auto"/>
                    <w:right w:val="none" w:sz="0" w:space="0" w:color="auto"/>
                  </w:divBdr>
                  <w:divsChild>
                    <w:div w:id="1787315004">
                      <w:marLeft w:val="3675"/>
                      <w:marRight w:val="3675"/>
                      <w:marTop w:val="0"/>
                      <w:marBottom w:val="0"/>
                      <w:divBdr>
                        <w:top w:val="none" w:sz="0" w:space="0" w:color="auto"/>
                        <w:left w:val="none" w:sz="0" w:space="0" w:color="auto"/>
                        <w:bottom w:val="none" w:sz="0" w:space="0" w:color="auto"/>
                        <w:right w:val="none" w:sz="0" w:space="0" w:color="auto"/>
                      </w:divBdr>
                      <w:divsChild>
                        <w:div w:id="486096880">
                          <w:marLeft w:val="0"/>
                          <w:marRight w:val="0"/>
                          <w:marTop w:val="0"/>
                          <w:marBottom w:val="0"/>
                          <w:divBdr>
                            <w:top w:val="none" w:sz="0" w:space="0" w:color="auto"/>
                            <w:left w:val="none" w:sz="0" w:space="0" w:color="auto"/>
                            <w:bottom w:val="none" w:sz="0" w:space="0" w:color="auto"/>
                            <w:right w:val="none" w:sz="0" w:space="0" w:color="auto"/>
                          </w:divBdr>
                          <w:divsChild>
                            <w:div w:id="689794557">
                              <w:marLeft w:val="0"/>
                              <w:marRight w:val="0"/>
                              <w:marTop w:val="0"/>
                              <w:marBottom w:val="0"/>
                              <w:divBdr>
                                <w:top w:val="none" w:sz="0" w:space="0" w:color="auto"/>
                                <w:left w:val="none" w:sz="0" w:space="0" w:color="auto"/>
                                <w:bottom w:val="none" w:sz="0" w:space="0" w:color="auto"/>
                                <w:right w:val="none" w:sz="0" w:space="0" w:color="auto"/>
                              </w:divBdr>
                              <w:divsChild>
                                <w:div w:id="11069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601014">
      <w:bodyDiv w:val="1"/>
      <w:marLeft w:val="0"/>
      <w:marRight w:val="0"/>
      <w:marTop w:val="0"/>
      <w:marBottom w:val="0"/>
      <w:divBdr>
        <w:top w:val="none" w:sz="0" w:space="0" w:color="auto"/>
        <w:left w:val="none" w:sz="0" w:space="0" w:color="auto"/>
        <w:bottom w:val="none" w:sz="0" w:space="0" w:color="auto"/>
        <w:right w:val="none" w:sz="0" w:space="0" w:color="auto"/>
      </w:divBdr>
      <w:divsChild>
        <w:div w:id="1175221128">
          <w:marLeft w:val="0"/>
          <w:marRight w:val="0"/>
          <w:marTop w:val="0"/>
          <w:marBottom w:val="0"/>
          <w:divBdr>
            <w:top w:val="none" w:sz="0" w:space="0" w:color="auto"/>
            <w:left w:val="none" w:sz="0" w:space="0" w:color="auto"/>
            <w:bottom w:val="none" w:sz="0" w:space="0" w:color="auto"/>
            <w:right w:val="none" w:sz="0" w:space="0" w:color="auto"/>
          </w:divBdr>
          <w:divsChild>
            <w:div w:id="1027103932">
              <w:marLeft w:val="0"/>
              <w:marRight w:val="0"/>
              <w:marTop w:val="0"/>
              <w:marBottom w:val="0"/>
              <w:divBdr>
                <w:top w:val="none" w:sz="0" w:space="0" w:color="auto"/>
                <w:left w:val="none" w:sz="0" w:space="0" w:color="auto"/>
                <w:bottom w:val="none" w:sz="0" w:space="0" w:color="auto"/>
                <w:right w:val="none" w:sz="0" w:space="0" w:color="auto"/>
              </w:divBdr>
              <w:divsChild>
                <w:div w:id="799686609">
                  <w:marLeft w:val="0"/>
                  <w:marRight w:val="0"/>
                  <w:marTop w:val="0"/>
                  <w:marBottom w:val="300"/>
                  <w:divBdr>
                    <w:top w:val="none" w:sz="0" w:space="0" w:color="auto"/>
                    <w:left w:val="none" w:sz="0" w:space="0" w:color="auto"/>
                    <w:bottom w:val="none" w:sz="0" w:space="0" w:color="auto"/>
                    <w:right w:val="none" w:sz="0" w:space="0" w:color="auto"/>
                  </w:divBdr>
                  <w:divsChild>
                    <w:div w:id="419178964">
                      <w:marLeft w:val="150"/>
                      <w:marRight w:val="150"/>
                      <w:marTop w:val="0"/>
                      <w:marBottom w:val="0"/>
                      <w:divBdr>
                        <w:top w:val="none" w:sz="0" w:space="0" w:color="auto"/>
                        <w:left w:val="none" w:sz="0" w:space="0" w:color="auto"/>
                        <w:bottom w:val="none" w:sz="0" w:space="0" w:color="auto"/>
                        <w:right w:val="none" w:sz="0" w:space="0" w:color="auto"/>
                      </w:divBdr>
                      <w:divsChild>
                        <w:div w:id="2759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6169">
      <w:marLeft w:val="0"/>
      <w:marRight w:val="0"/>
      <w:marTop w:val="0"/>
      <w:marBottom w:val="0"/>
      <w:divBdr>
        <w:top w:val="none" w:sz="0" w:space="0" w:color="auto"/>
        <w:left w:val="none" w:sz="0" w:space="0" w:color="auto"/>
        <w:bottom w:val="none" w:sz="0" w:space="0" w:color="auto"/>
        <w:right w:val="none" w:sz="0" w:space="0" w:color="auto"/>
      </w:divBdr>
    </w:div>
    <w:div w:id="1666934871">
      <w:bodyDiv w:val="1"/>
      <w:marLeft w:val="0"/>
      <w:marRight w:val="0"/>
      <w:marTop w:val="0"/>
      <w:marBottom w:val="0"/>
      <w:divBdr>
        <w:top w:val="none" w:sz="0" w:space="0" w:color="auto"/>
        <w:left w:val="none" w:sz="0" w:space="0" w:color="auto"/>
        <w:bottom w:val="none" w:sz="0" w:space="0" w:color="auto"/>
        <w:right w:val="none" w:sz="0" w:space="0" w:color="auto"/>
      </w:divBdr>
      <w:divsChild>
        <w:div w:id="1886021731">
          <w:marLeft w:val="0"/>
          <w:marRight w:val="0"/>
          <w:marTop w:val="0"/>
          <w:marBottom w:val="0"/>
          <w:divBdr>
            <w:top w:val="none" w:sz="0" w:space="0" w:color="auto"/>
            <w:left w:val="none" w:sz="0" w:space="0" w:color="auto"/>
            <w:bottom w:val="none" w:sz="0" w:space="0" w:color="auto"/>
            <w:right w:val="none" w:sz="0" w:space="0" w:color="auto"/>
          </w:divBdr>
        </w:div>
        <w:div w:id="95506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zmirkoleji.k12.tr/cocuklarda-saldirganlik,1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A0A5-0D74-4580-B308-982E5F8B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1019</Words>
  <Characters>5811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USER</cp:lastModifiedBy>
  <cp:revision>28</cp:revision>
  <cp:lastPrinted>2013-12-19T09:40:00Z</cp:lastPrinted>
  <dcterms:created xsi:type="dcterms:W3CDTF">2016-08-12T18:06:00Z</dcterms:created>
  <dcterms:modified xsi:type="dcterms:W3CDTF">2018-03-30T04:52:00Z</dcterms:modified>
</cp:coreProperties>
</file>